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D8" w:rsidRPr="005C548C" w:rsidRDefault="00F0287F" w:rsidP="00D84AD8">
      <w:pPr>
        <w:pStyle w:val="a3"/>
        <w:ind w:left="-284"/>
        <w:jc w:val="center"/>
        <w:rPr>
          <w:rFonts w:ascii="Arial" w:eastAsia="MS Mincho" w:hAnsi="Arial" w:cs="Arial"/>
          <w:b/>
          <w:szCs w:val="28"/>
        </w:rPr>
      </w:pPr>
      <w:r w:rsidRPr="005C548C">
        <w:rPr>
          <w:rFonts w:ascii="Arial" w:eastAsia="MS Mincho" w:hAnsi="Arial" w:cs="Arial"/>
          <w:b/>
          <w:szCs w:val="28"/>
        </w:rPr>
        <w:t>Кемеровская область Тяжинский муниципальный район</w:t>
      </w:r>
    </w:p>
    <w:p w:rsidR="00F0287F" w:rsidRPr="005C548C" w:rsidRDefault="00F0287F" w:rsidP="00D84AD8">
      <w:pPr>
        <w:pStyle w:val="a3"/>
        <w:ind w:left="-284"/>
        <w:jc w:val="center"/>
        <w:rPr>
          <w:rFonts w:ascii="Arial" w:eastAsia="MS Mincho" w:hAnsi="Arial" w:cs="Arial"/>
          <w:b/>
          <w:szCs w:val="28"/>
        </w:rPr>
      </w:pPr>
      <w:r w:rsidRPr="005C548C">
        <w:rPr>
          <w:rFonts w:ascii="Arial" w:eastAsia="MS Mincho" w:hAnsi="Arial" w:cs="Arial"/>
          <w:b/>
          <w:szCs w:val="28"/>
        </w:rPr>
        <w:t>Новопокровское сельское поселение</w:t>
      </w:r>
    </w:p>
    <w:p w:rsidR="00F0287F" w:rsidRPr="005C548C" w:rsidRDefault="00F0287F" w:rsidP="005C548C">
      <w:pPr>
        <w:pStyle w:val="a3"/>
        <w:ind w:left="-284"/>
        <w:jc w:val="center"/>
        <w:rPr>
          <w:rFonts w:ascii="Arial" w:eastAsia="MS Mincho" w:hAnsi="Arial" w:cs="Arial"/>
          <w:b/>
          <w:szCs w:val="28"/>
        </w:rPr>
      </w:pPr>
      <w:r w:rsidRPr="005C548C">
        <w:rPr>
          <w:rFonts w:ascii="Arial" w:eastAsia="MS Mincho" w:hAnsi="Arial" w:cs="Arial"/>
          <w:b/>
          <w:szCs w:val="28"/>
        </w:rPr>
        <w:t xml:space="preserve">Совет народных депутатов Новопокровского сельского поселения </w:t>
      </w:r>
    </w:p>
    <w:p w:rsidR="00F0287F" w:rsidRPr="005C548C" w:rsidRDefault="0020279F" w:rsidP="00F0287F">
      <w:pPr>
        <w:pStyle w:val="a3"/>
        <w:ind w:left="-284"/>
        <w:jc w:val="center"/>
        <w:rPr>
          <w:rFonts w:ascii="Arial" w:eastAsia="MS Mincho" w:hAnsi="Arial" w:cs="Arial"/>
          <w:b/>
          <w:szCs w:val="28"/>
        </w:rPr>
      </w:pPr>
      <w:r w:rsidRPr="005C548C">
        <w:rPr>
          <w:rFonts w:ascii="Arial" w:eastAsia="MS Mincho" w:hAnsi="Arial" w:cs="Arial"/>
          <w:b/>
          <w:szCs w:val="28"/>
        </w:rPr>
        <w:t>третьего</w:t>
      </w:r>
      <w:r w:rsidR="00F0287F" w:rsidRPr="005C548C">
        <w:rPr>
          <w:rFonts w:ascii="Arial" w:eastAsia="MS Mincho" w:hAnsi="Arial" w:cs="Arial"/>
          <w:b/>
          <w:szCs w:val="28"/>
        </w:rPr>
        <w:t xml:space="preserve"> созыва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84AD8" w:rsidRPr="005C548C" w:rsidTr="00D84AD8">
        <w:trPr>
          <w:cantSplit/>
        </w:trPr>
        <w:tc>
          <w:tcPr>
            <w:tcW w:w="10632" w:type="dxa"/>
            <w:vAlign w:val="bottom"/>
            <w:hideMark/>
          </w:tcPr>
          <w:p w:rsidR="00D84AD8" w:rsidRPr="005C548C" w:rsidRDefault="00D84AD8">
            <w:pPr>
              <w:pStyle w:val="a3"/>
              <w:tabs>
                <w:tab w:val="clear" w:pos="4153"/>
                <w:tab w:val="left" w:pos="176"/>
                <w:tab w:val="center" w:pos="4918"/>
              </w:tabs>
              <w:spacing w:line="276" w:lineRule="auto"/>
              <w:rPr>
                <w:rFonts w:ascii="Arial" w:hAnsi="Arial" w:cs="Arial"/>
                <w:b/>
                <w:szCs w:val="28"/>
                <w:lang w:eastAsia="en-US"/>
              </w:rPr>
            </w:pPr>
            <w:r w:rsidRPr="005C548C">
              <w:rPr>
                <w:rFonts w:ascii="Arial" w:hAnsi="Arial" w:cs="Arial"/>
                <w:b/>
                <w:szCs w:val="28"/>
                <w:lang w:eastAsia="en-US"/>
              </w:rPr>
              <w:t xml:space="preserve">       </w:t>
            </w:r>
            <w:r w:rsidR="0020279F" w:rsidRPr="005C548C">
              <w:rPr>
                <w:rFonts w:ascii="Arial" w:hAnsi="Arial" w:cs="Arial"/>
                <w:b/>
                <w:szCs w:val="28"/>
                <w:lang w:eastAsia="en-US"/>
              </w:rPr>
              <w:t xml:space="preserve">                          </w:t>
            </w:r>
            <w:r w:rsidR="009B15DC" w:rsidRPr="005C548C">
              <w:rPr>
                <w:rFonts w:ascii="Arial" w:hAnsi="Arial" w:cs="Arial"/>
                <w:b/>
                <w:szCs w:val="28"/>
                <w:lang w:eastAsia="en-US"/>
              </w:rPr>
              <w:t xml:space="preserve"> </w:t>
            </w:r>
            <w:r w:rsidR="005C548C">
              <w:rPr>
                <w:rFonts w:ascii="Arial" w:hAnsi="Arial" w:cs="Arial"/>
                <w:b/>
                <w:szCs w:val="28"/>
                <w:lang w:eastAsia="en-US"/>
              </w:rPr>
              <w:t xml:space="preserve">      </w:t>
            </w:r>
            <w:r w:rsidR="009B15DC" w:rsidRPr="005C548C">
              <w:rPr>
                <w:rFonts w:ascii="Arial" w:hAnsi="Arial" w:cs="Arial"/>
                <w:b/>
                <w:szCs w:val="28"/>
                <w:lang w:eastAsia="en-US"/>
              </w:rPr>
              <w:t xml:space="preserve"> </w:t>
            </w:r>
            <w:r w:rsidR="00F83BB5">
              <w:rPr>
                <w:rFonts w:ascii="Arial" w:hAnsi="Arial" w:cs="Arial"/>
                <w:b/>
                <w:szCs w:val="28"/>
                <w:lang w:eastAsia="en-US"/>
              </w:rPr>
              <w:t>10</w:t>
            </w:r>
            <w:r w:rsidRPr="005C548C">
              <w:rPr>
                <w:rFonts w:ascii="Arial" w:hAnsi="Arial" w:cs="Arial"/>
                <w:b/>
                <w:szCs w:val="28"/>
                <w:lang w:eastAsia="en-US"/>
              </w:rPr>
              <w:t xml:space="preserve">-я </w:t>
            </w:r>
            <w:r w:rsidR="0020279F" w:rsidRPr="005C548C">
              <w:rPr>
                <w:rFonts w:ascii="Arial" w:hAnsi="Arial" w:cs="Arial"/>
                <w:b/>
                <w:szCs w:val="28"/>
                <w:lang w:eastAsia="en-US"/>
              </w:rPr>
              <w:t>вне</w:t>
            </w:r>
            <w:r w:rsidRPr="005C548C">
              <w:rPr>
                <w:rFonts w:ascii="Arial" w:hAnsi="Arial" w:cs="Arial"/>
                <w:b/>
                <w:szCs w:val="28"/>
                <w:lang w:eastAsia="en-US"/>
              </w:rPr>
              <w:t>очередная сессия</w:t>
            </w:r>
          </w:p>
        </w:tc>
      </w:tr>
    </w:tbl>
    <w:p w:rsidR="00D84AD8" w:rsidRDefault="00D84AD8" w:rsidP="00D84AD8">
      <w:pPr>
        <w:pStyle w:val="a3"/>
        <w:rPr>
          <w:rFonts w:eastAsia="MS Mincho"/>
          <w:sz w:val="16"/>
        </w:rPr>
      </w:pPr>
    </w:p>
    <w:p w:rsidR="00D84AD8" w:rsidRPr="005C548C" w:rsidRDefault="00D84AD8" w:rsidP="00D84AD8">
      <w:pPr>
        <w:pStyle w:val="a3"/>
        <w:ind w:left="-284"/>
        <w:jc w:val="center"/>
        <w:rPr>
          <w:rFonts w:ascii="Arial" w:eastAsia="MS Mincho" w:hAnsi="Arial" w:cs="Arial"/>
          <w:b/>
          <w:spacing w:val="20"/>
          <w:sz w:val="24"/>
          <w:szCs w:val="24"/>
        </w:rPr>
      </w:pPr>
      <w:r w:rsidRPr="005C548C">
        <w:rPr>
          <w:rFonts w:ascii="Arial" w:eastAsia="MS Mincho" w:hAnsi="Arial" w:cs="Arial"/>
          <w:b/>
          <w:spacing w:val="20"/>
          <w:sz w:val="24"/>
          <w:szCs w:val="24"/>
        </w:rPr>
        <w:t>РЕШЕНИЕ</w:t>
      </w:r>
    </w:p>
    <w:p w:rsidR="00D84AD8" w:rsidRPr="0020279F" w:rsidRDefault="00F0287F" w:rsidP="00D84AD8">
      <w:pPr>
        <w:pStyle w:val="a3"/>
        <w:ind w:left="-709"/>
        <w:jc w:val="center"/>
        <w:rPr>
          <w:rFonts w:ascii="Arial" w:eastAsia="MS Mincho" w:hAnsi="Arial" w:cs="Arial"/>
          <w:spacing w:val="20"/>
          <w:sz w:val="24"/>
          <w:szCs w:val="24"/>
        </w:rPr>
      </w:pPr>
      <w:r>
        <w:rPr>
          <w:rFonts w:ascii="Arial" w:eastAsia="MS Mincho" w:hAnsi="Arial" w:cs="Arial"/>
          <w:spacing w:val="20"/>
          <w:sz w:val="24"/>
          <w:szCs w:val="24"/>
        </w:rPr>
        <w:t xml:space="preserve">      </w:t>
      </w:r>
      <w:r w:rsidR="00AE52BE">
        <w:rPr>
          <w:rFonts w:ascii="Arial" w:eastAsia="MS Mincho" w:hAnsi="Arial" w:cs="Arial"/>
          <w:spacing w:val="20"/>
          <w:sz w:val="24"/>
          <w:szCs w:val="24"/>
        </w:rPr>
        <w:t>от</w:t>
      </w:r>
      <w:r w:rsidR="00F83BB5">
        <w:rPr>
          <w:rFonts w:ascii="Arial" w:eastAsia="MS Mincho" w:hAnsi="Arial" w:cs="Arial"/>
          <w:spacing w:val="20"/>
          <w:sz w:val="24"/>
          <w:szCs w:val="24"/>
        </w:rPr>
        <w:t>13.01</w:t>
      </w:r>
      <w:r w:rsidR="009B15DC">
        <w:rPr>
          <w:rFonts w:ascii="Arial" w:eastAsia="MS Mincho" w:hAnsi="Arial" w:cs="Arial"/>
          <w:spacing w:val="20"/>
          <w:sz w:val="24"/>
          <w:szCs w:val="24"/>
        </w:rPr>
        <w:t>.201</w:t>
      </w:r>
      <w:r w:rsidR="00F83BB5">
        <w:rPr>
          <w:rFonts w:ascii="Arial" w:eastAsia="MS Mincho" w:hAnsi="Arial" w:cs="Arial"/>
          <w:spacing w:val="20"/>
          <w:sz w:val="24"/>
          <w:szCs w:val="24"/>
        </w:rPr>
        <w:t>6</w:t>
      </w:r>
      <w:r>
        <w:rPr>
          <w:rFonts w:ascii="Arial" w:eastAsia="MS Mincho" w:hAnsi="Arial" w:cs="Arial"/>
          <w:spacing w:val="20"/>
          <w:sz w:val="24"/>
          <w:szCs w:val="24"/>
        </w:rPr>
        <w:t>№</w:t>
      </w:r>
      <w:r w:rsidR="00F83BB5">
        <w:rPr>
          <w:rFonts w:ascii="Arial" w:eastAsia="MS Mincho" w:hAnsi="Arial" w:cs="Arial"/>
          <w:spacing w:val="20"/>
          <w:sz w:val="24"/>
          <w:szCs w:val="24"/>
        </w:rPr>
        <w:t>20</w:t>
      </w:r>
    </w:p>
    <w:p w:rsidR="00D84AD8" w:rsidRDefault="00D84AD8" w:rsidP="00D84AD8">
      <w:pPr>
        <w:rPr>
          <w:rFonts w:ascii="Arial" w:hAnsi="Arial" w:cs="Arial"/>
        </w:rPr>
      </w:pPr>
      <w:r w:rsidRPr="0020279F">
        <w:rPr>
          <w:rFonts w:ascii="Arial" w:hAnsi="Arial" w:cs="Arial"/>
          <w:b/>
        </w:rPr>
        <w:t xml:space="preserve">                                      </w:t>
      </w:r>
      <w:r w:rsidR="0020279F" w:rsidRPr="0020279F">
        <w:rPr>
          <w:rFonts w:ascii="Arial" w:hAnsi="Arial" w:cs="Arial"/>
          <w:b/>
        </w:rPr>
        <w:t xml:space="preserve">         </w:t>
      </w:r>
      <w:r w:rsidR="0020279F">
        <w:rPr>
          <w:rFonts w:ascii="Arial" w:hAnsi="Arial" w:cs="Arial"/>
          <w:b/>
        </w:rPr>
        <w:t xml:space="preserve">    </w:t>
      </w:r>
      <w:r w:rsidR="0020279F" w:rsidRPr="0020279F">
        <w:rPr>
          <w:rFonts w:ascii="Arial" w:hAnsi="Arial" w:cs="Arial"/>
          <w:b/>
        </w:rPr>
        <w:t xml:space="preserve"> </w:t>
      </w:r>
      <w:r w:rsidR="0020279F">
        <w:rPr>
          <w:rFonts w:ascii="Arial" w:hAnsi="Arial" w:cs="Arial"/>
          <w:b/>
        </w:rPr>
        <w:t xml:space="preserve"> </w:t>
      </w:r>
      <w:r w:rsidR="0020279F" w:rsidRPr="0020279F">
        <w:rPr>
          <w:rFonts w:ascii="Arial" w:hAnsi="Arial" w:cs="Arial"/>
          <w:b/>
        </w:rPr>
        <w:t xml:space="preserve">  </w:t>
      </w:r>
      <w:proofErr w:type="spellStart"/>
      <w:r w:rsidR="0020279F" w:rsidRPr="0020279F">
        <w:rPr>
          <w:rFonts w:ascii="Arial" w:hAnsi="Arial" w:cs="Arial"/>
        </w:rPr>
        <w:t>с</w:t>
      </w:r>
      <w:proofErr w:type="gramStart"/>
      <w:r w:rsidR="0020279F" w:rsidRPr="0020279F">
        <w:rPr>
          <w:rFonts w:ascii="Arial" w:hAnsi="Arial" w:cs="Arial"/>
        </w:rPr>
        <w:t>.Н</w:t>
      </w:r>
      <w:proofErr w:type="gramEnd"/>
      <w:r w:rsidR="0020279F" w:rsidRPr="0020279F">
        <w:rPr>
          <w:rFonts w:ascii="Arial" w:hAnsi="Arial" w:cs="Arial"/>
        </w:rPr>
        <w:t>овопокровка</w:t>
      </w:r>
      <w:proofErr w:type="spellEnd"/>
    </w:p>
    <w:p w:rsidR="005C548C" w:rsidRPr="0020279F" w:rsidRDefault="005C548C" w:rsidP="00D84AD8">
      <w:pPr>
        <w:rPr>
          <w:rFonts w:ascii="Arial" w:hAnsi="Arial" w:cs="Arial"/>
        </w:rPr>
      </w:pPr>
    </w:p>
    <w:p w:rsidR="00D84AD8" w:rsidRPr="005C548C" w:rsidRDefault="00D84AD8" w:rsidP="00F0287F">
      <w:pPr>
        <w:jc w:val="center"/>
        <w:rPr>
          <w:rFonts w:ascii="Arial" w:hAnsi="Arial" w:cs="Arial"/>
          <w:b/>
          <w:sz w:val="28"/>
          <w:szCs w:val="28"/>
        </w:rPr>
      </w:pPr>
      <w:r w:rsidRPr="005C548C">
        <w:rPr>
          <w:rFonts w:ascii="Arial" w:hAnsi="Arial" w:cs="Arial"/>
          <w:b/>
          <w:sz w:val="28"/>
          <w:szCs w:val="28"/>
        </w:rPr>
        <w:t>О порядке участия граждан в обсуждении</w:t>
      </w:r>
    </w:p>
    <w:p w:rsidR="00D84AD8" w:rsidRPr="005C548C" w:rsidRDefault="00D84AD8" w:rsidP="00F0287F">
      <w:pPr>
        <w:jc w:val="center"/>
        <w:rPr>
          <w:rFonts w:ascii="Arial" w:hAnsi="Arial" w:cs="Arial"/>
          <w:b/>
          <w:sz w:val="28"/>
          <w:szCs w:val="28"/>
        </w:rPr>
      </w:pPr>
      <w:r w:rsidRPr="005C548C">
        <w:rPr>
          <w:rFonts w:ascii="Arial" w:hAnsi="Arial" w:cs="Arial"/>
          <w:b/>
          <w:sz w:val="28"/>
          <w:szCs w:val="28"/>
        </w:rPr>
        <w:t>проекта  Устава Новопокровского сельского поселения</w:t>
      </w:r>
    </w:p>
    <w:p w:rsidR="00D84AD8" w:rsidRPr="005C548C" w:rsidRDefault="00D84AD8" w:rsidP="00F0287F">
      <w:pPr>
        <w:jc w:val="center"/>
        <w:rPr>
          <w:rFonts w:ascii="Arial" w:hAnsi="Arial" w:cs="Arial"/>
          <w:b/>
          <w:sz w:val="28"/>
          <w:szCs w:val="28"/>
        </w:rPr>
      </w:pPr>
      <w:r w:rsidRPr="005C548C">
        <w:rPr>
          <w:rFonts w:ascii="Arial" w:hAnsi="Arial" w:cs="Arial"/>
          <w:b/>
          <w:sz w:val="28"/>
          <w:szCs w:val="28"/>
        </w:rPr>
        <w:t>и о порядке учета предложений по проекту</w:t>
      </w:r>
    </w:p>
    <w:p w:rsidR="00D84AD8" w:rsidRDefault="00D84AD8" w:rsidP="00D84AD8">
      <w:pPr>
        <w:jc w:val="both"/>
        <w:rPr>
          <w:b/>
          <w:sz w:val="28"/>
          <w:szCs w:val="28"/>
        </w:rPr>
      </w:pPr>
    </w:p>
    <w:p w:rsidR="00D84AD8" w:rsidRPr="00F0287F" w:rsidRDefault="00D84AD8" w:rsidP="00D84AD8">
      <w:pPr>
        <w:jc w:val="both"/>
        <w:rPr>
          <w:rFonts w:ascii="Arial" w:hAnsi="Arial" w:cs="Arial"/>
        </w:rPr>
      </w:pPr>
      <w:r w:rsidRPr="00F0287F">
        <w:rPr>
          <w:rFonts w:ascii="Arial" w:hAnsi="Arial" w:cs="Arial"/>
          <w:b/>
        </w:rPr>
        <w:t xml:space="preserve">     </w:t>
      </w:r>
      <w:r w:rsidRPr="00F0287F">
        <w:rPr>
          <w:rFonts w:ascii="Arial" w:hAnsi="Arial" w:cs="Arial"/>
        </w:rPr>
        <w:t xml:space="preserve"> На основании Федерального  закона от 06.10.2003 г. № 131-ФЗ «Об общих принципах организации местного самоуправления в Российской Федерации», законодательства Кемеровской области,</w:t>
      </w:r>
    </w:p>
    <w:p w:rsidR="00D84AD8" w:rsidRPr="00F0287F" w:rsidRDefault="00F0287F" w:rsidP="00D84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Совет народных депутатов Новопокровского сельского поселения </w:t>
      </w:r>
    </w:p>
    <w:p w:rsidR="00D84AD8" w:rsidRPr="00F0287F" w:rsidRDefault="00D84AD8" w:rsidP="00D84AD8">
      <w:pPr>
        <w:rPr>
          <w:rFonts w:ascii="Arial" w:hAnsi="Arial" w:cs="Arial"/>
          <w:b/>
        </w:rPr>
      </w:pPr>
      <w:r w:rsidRPr="00F0287F">
        <w:rPr>
          <w:rFonts w:ascii="Arial" w:hAnsi="Arial" w:cs="Arial"/>
          <w:b/>
        </w:rPr>
        <w:t xml:space="preserve">      </w:t>
      </w:r>
    </w:p>
    <w:p w:rsidR="00D84AD8" w:rsidRPr="005C548C" w:rsidRDefault="00D84AD8" w:rsidP="00D84AD8">
      <w:pPr>
        <w:rPr>
          <w:rFonts w:ascii="Arial" w:hAnsi="Arial" w:cs="Arial"/>
        </w:rPr>
      </w:pPr>
      <w:r w:rsidRPr="00F0287F">
        <w:rPr>
          <w:rFonts w:ascii="Arial" w:hAnsi="Arial" w:cs="Arial"/>
          <w:b/>
        </w:rPr>
        <w:t xml:space="preserve">                               </w:t>
      </w:r>
      <w:r w:rsidR="005C548C">
        <w:rPr>
          <w:rFonts w:ascii="Arial" w:hAnsi="Arial" w:cs="Arial"/>
          <w:b/>
        </w:rPr>
        <w:t xml:space="preserve">   </w:t>
      </w:r>
      <w:r w:rsidR="00AA0BEC">
        <w:rPr>
          <w:rFonts w:ascii="Arial" w:hAnsi="Arial" w:cs="Arial"/>
          <w:b/>
        </w:rPr>
        <w:t xml:space="preserve">                         </w:t>
      </w:r>
      <w:r w:rsidRPr="00F0287F">
        <w:rPr>
          <w:rFonts w:ascii="Arial" w:hAnsi="Arial" w:cs="Arial"/>
          <w:b/>
        </w:rPr>
        <w:t xml:space="preserve">  РЕШИЛ:</w:t>
      </w:r>
    </w:p>
    <w:p w:rsidR="00D84AD8" w:rsidRPr="00F0287F" w:rsidRDefault="00D84AD8" w:rsidP="00D84A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0287F">
        <w:rPr>
          <w:rFonts w:ascii="Arial" w:hAnsi="Arial" w:cs="Arial"/>
        </w:rPr>
        <w:t>Изменения и дополнения</w:t>
      </w:r>
      <w:r w:rsidR="00F0287F">
        <w:rPr>
          <w:rFonts w:ascii="Arial" w:hAnsi="Arial" w:cs="Arial"/>
        </w:rPr>
        <w:t xml:space="preserve">  в проект Устава Новопокровского сельского поселения</w:t>
      </w:r>
      <w:r w:rsidRPr="00F0287F">
        <w:rPr>
          <w:rFonts w:ascii="Arial" w:hAnsi="Arial" w:cs="Arial"/>
        </w:rPr>
        <w:t xml:space="preserve"> должны поступать от трудовых </w:t>
      </w:r>
      <w:r w:rsidR="009B15DC">
        <w:rPr>
          <w:rFonts w:ascii="Arial" w:hAnsi="Arial" w:cs="Arial"/>
        </w:rPr>
        <w:t>коллективов ООО "Новопокровское</w:t>
      </w:r>
      <w:r w:rsidRPr="00F0287F">
        <w:rPr>
          <w:rFonts w:ascii="Arial" w:hAnsi="Arial" w:cs="Arial"/>
        </w:rPr>
        <w:t>", СПК "</w:t>
      </w:r>
      <w:proofErr w:type="spellStart"/>
      <w:r w:rsidRPr="00F0287F">
        <w:rPr>
          <w:rFonts w:ascii="Arial" w:hAnsi="Arial" w:cs="Arial"/>
        </w:rPr>
        <w:t>Пичугинский</w:t>
      </w:r>
      <w:proofErr w:type="spellEnd"/>
      <w:r w:rsidRPr="00F0287F">
        <w:rPr>
          <w:rFonts w:ascii="Arial" w:hAnsi="Arial" w:cs="Arial"/>
        </w:rPr>
        <w:t>", М</w:t>
      </w:r>
      <w:r w:rsidR="00855C0B">
        <w:rPr>
          <w:rFonts w:ascii="Arial" w:hAnsi="Arial" w:cs="Arial"/>
        </w:rPr>
        <w:t>К</w:t>
      </w:r>
      <w:r w:rsidR="00970888">
        <w:rPr>
          <w:rFonts w:ascii="Arial" w:hAnsi="Arial" w:cs="Arial"/>
        </w:rPr>
        <w:t>ОУ Новопокровской основной</w:t>
      </w:r>
      <w:r w:rsidR="00855C0B">
        <w:rPr>
          <w:rFonts w:ascii="Arial" w:hAnsi="Arial" w:cs="Arial"/>
        </w:rPr>
        <w:t xml:space="preserve"> </w:t>
      </w:r>
      <w:r w:rsidRPr="00F0287F">
        <w:rPr>
          <w:rFonts w:ascii="Arial" w:hAnsi="Arial" w:cs="Arial"/>
        </w:rPr>
        <w:t xml:space="preserve"> общеобразовательной школы, М</w:t>
      </w:r>
      <w:r w:rsidR="00855C0B">
        <w:rPr>
          <w:rFonts w:ascii="Arial" w:hAnsi="Arial" w:cs="Arial"/>
        </w:rPr>
        <w:t>Б</w:t>
      </w:r>
      <w:r w:rsidRPr="00F0287F">
        <w:rPr>
          <w:rFonts w:ascii="Arial" w:hAnsi="Arial" w:cs="Arial"/>
        </w:rPr>
        <w:t xml:space="preserve">ДОУ "Солнышко", </w:t>
      </w:r>
      <w:r w:rsidR="00855C0B">
        <w:rPr>
          <w:rFonts w:ascii="Arial" w:hAnsi="Arial" w:cs="Arial"/>
        </w:rPr>
        <w:t>МБДОУ «Родничок»</w:t>
      </w:r>
      <w:r w:rsidR="00E00423">
        <w:rPr>
          <w:rFonts w:ascii="Arial" w:hAnsi="Arial" w:cs="Arial"/>
        </w:rPr>
        <w:t>,</w:t>
      </w:r>
      <w:r w:rsidR="00855C0B">
        <w:rPr>
          <w:rFonts w:ascii="Arial" w:hAnsi="Arial" w:cs="Arial"/>
        </w:rPr>
        <w:t xml:space="preserve"> </w:t>
      </w:r>
      <w:r w:rsidRPr="00F0287F">
        <w:rPr>
          <w:rFonts w:ascii="Arial" w:hAnsi="Arial" w:cs="Arial"/>
        </w:rPr>
        <w:t xml:space="preserve">Новопокровского, </w:t>
      </w:r>
      <w:proofErr w:type="spellStart"/>
      <w:r w:rsidRPr="00F0287F">
        <w:rPr>
          <w:rFonts w:ascii="Arial" w:hAnsi="Arial" w:cs="Arial"/>
        </w:rPr>
        <w:t>Малопичугинского</w:t>
      </w:r>
      <w:proofErr w:type="spellEnd"/>
      <w:r w:rsidRPr="00F0287F">
        <w:rPr>
          <w:rFonts w:ascii="Arial" w:hAnsi="Arial" w:cs="Arial"/>
        </w:rPr>
        <w:t xml:space="preserve"> СДК, </w:t>
      </w:r>
      <w:proofErr w:type="spellStart"/>
      <w:r w:rsidRPr="00F0287F">
        <w:rPr>
          <w:rFonts w:ascii="Arial" w:hAnsi="Arial" w:cs="Arial"/>
        </w:rPr>
        <w:t>Б</w:t>
      </w:r>
      <w:r w:rsidR="00E00423">
        <w:rPr>
          <w:rFonts w:ascii="Arial" w:hAnsi="Arial" w:cs="Arial"/>
        </w:rPr>
        <w:t>ольшепокровского</w:t>
      </w:r>
      <w:proofErr w:type="spellEnd"/>
      <w:r w:rsidR="00E00423">
        <w:rPr>
          <w:rFonts w:ascii="Arial" w:hAnsi="Arial" w:cs="Arial"/>
        </w:rPr>
        <w:t xml:space="preserve"> СК, фельдшерских пунктов сёл: </w:t>
      </w:r>
      <w:proofErr w:type="spellStart"/>
      <w:r w:rsidR="00E00423">
        <w:rPr>
          <w:rFonts w:ascii="Arial" w:hAnsi="Arial" w:cs="Arial"/>
        </w:rPr>
        <w:t>Малопичугино</w:t>
      </w:r>
      <w:proofErr w:type="spellEnd"/>
      <w:r w:rsidR="007D6856">
        <w:rPr>
          <w:rFonts w:ascii="Arial" w:hAnsi="Arial" w:cs="Arial"/>
        </w:rPr>
        <w:t>, Новопокровка</w:t>
      </w:r>
      <w:r w:rsidRPr="00F0287F">
        <w:rPr>
          <w:rFonts w:ascii="Arial" w:hAnsi="Arial" w:cs="Arial"/>
        </w:rPr>
        <w:t>, участка МУП ТКЭ, Совета ветеранов, населения в письменном виде</w:t>
      </w:r>
      <w:r w:rsidR="00E00423">
        <w:rPr>
          <w:rFonts w:ascii="Arial" w:hAnsi="Arial" w:cs="Arial"/>
        </w:rPr>
        <w:t>, в администрацию Новопокров</w:t>
      </w:r>
      <w:r w:rsidR="00AE52BE">
        <w:rPr>
          <w:rFonts w:ascii="Arial" w:hAnsi="Arial" w:cs="Arial"/>
        </w:rPr>
        <w:t>ского сельского поселения  до 15</w:t>
      </w:r>
      <w:r w:rsidR="007352AB">
        <w:rPr>
          <w:rFonts w:ascii="Arial" w:hAnsi="Arial" w:cs="Arial"/>
          <w:lang w:val="en-US"/>
        </w:rPr>
        <w:t xml:space="preserve"> </w:t>
      </w:r>
      <w:r w:rsidR="00AE52BE">
        <w:rPr>
          <w:rFonts w:ascii="Arial" w:hAnsi="Arial" w:cs="Arial"/>
        </w:rPr>
        <w:t>февраля 2016</w:t>
      </w:r>
      <w:r w:rsidRPr="00F0287F">
        <w:rPr>
          <w:rFonts w:ascii="Arial" w:hAnsi="Arial" w:cs="Arial"/>
        </w:rPr>
        <w:t xml:space="preserve"> года.</w:t>
      </w:r>
    </w:p>
    <w:p w:rsidR="00D84AD8" w:rsidRPr="00F0287F" w:rsidRDefault="00AE52BE" w:rsidP="00D84AD8">
      <w:pPr>
        <w:ind w:lef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2. 15 февраля 2016</w:t>
      </w:r>
      <w:bookmarkStart w:id="0" w:name="_GoBack"/>
      <w:bookmarkEnd w:id="0"/>
      <w:r w:rsidR="00A07351">
        <w:rPr>
          <w:rFonts w:ascii="Arial" w:hAnsi="Arial" w:cs="Arial"/>
        </w:rPr>
        <w:t xml:space="preserve"> года, в 16</w:t>
      </w:r>
      <w:r w:rsidR="00D84AD8" w:rsidRPr="00F0287F">
        <w:rPr>
          <w:rFonts w:ascii="Arial" w:hAnsi="Arial" w:cs="Arial"/>
        </w:rPr>
        <w:t xml:space="preserve"> часов 00минут в здании администрации      </w:t>
      </w:r>
      <w:r w:rsidR="00A07351">
        <w:rPr>
          <w:rFonts w:ascii="Arial" w:hAnsi="Arial" w:cs="Arial"/>
        </w:rPr>
        <w:t xml:space="preserve">                  Новопокровского</w:t>
      </w:r>
      <w:r w:rsidR="005F6EE9">
        <w:rPr>
          <w:rFonts w:ascii="Arial" w:hAnsi="Arial" w:cs="Arial"/>
        </w:rPr>
        <w:t xml:space="preserve"> сельского поселения</w:t>
      </w:r>
      <w:r w:rsidR="00D84AD8" w:rsidRPr="00F0287F">
        <w:rPr>
          <w:rFonts w:ascii="Arial" w:hAnsi="Arial" w:cs="Arial"/>
        </w:rPr>
        <w:t xml:space="preserve"> провести публичные слушания по обсуждению проекта Устава Новопокровского </w:t>
      </w:r>
      <w:r w:rsidR="005F6EE9">
        <w:rPr>
          <w:rFonts w:ascii="Arial" w:hAnsi="Arial" w:cs="Arial"/>
        </w:rPr>
        <w:t>сельского поселения, а также учё</w:t>
      </w:r>
      <w:r w:rsidR="00D84AD8" w:rsidRPr="00F0287F">
        <w:rPr>
          <w:rFonts w:ascii="Arial" w:hAnsi="Arial" w:cs="Arial"/>
        </w:rPr>
        <w:t>ту предложений по внесению изменени</w:t>
      </w:r>
      <w:r w:rsidR="005F6EE9">
        <w:rPr>
          <w:rFonts w:ascii="Arial" w:hAnsi="Arial" w:cs="Arial"/>
        </w:rPr>
        <w:t>й в проект Устава Новопокровского сельского</w:t>
      </w:r>
      <w:r w:rsidR="00D84AD8" w:rsidRPr="00F0287F">
        <w:rPr>
          <w:rFonts w:ascii="Arial" w:hAnsi="Arial" w:cs="Arial"/>
        </w:rPr>
        <w:t xml:space="preserve"> </w:t>
      </w:r>
      <w:r w:rsidR="005F6EE9">
        <w:rPr>
          <w:rFonts w:ascii="Arial" w:hAnsi="Arial" w:cs="Arial"/>
        </w:rPr>
        <w:t>поселения.</w:t>
      </w:r>
    </w:p>
    <w:p w:rsidR="00D84AD8" w:rsidRPr="00F0287F" w:rsidRDefault="00D84AD8" w:rsidP="00D84AD8">
      <w:pPr>
        <w:ind w:left="1020"/>
        <w:jc w:val="both"/>
        <w:rPr>
          <w:rFonts w:ascii="Arial" w:hAnsi="Arial" w:cs="Arial"/>
        </w:rPr>
      </w:pPr>
      <w:r w:rsidRPr="00F0287F">
        <w:rPr>
          <w:rFonts w:ascii="Arial" w:hAnsi="Arial" w:cs="Arial"/>
        </w:rPr>
        <w:t xml:space="preserve">3. </w:t>
      </w:r>
      <w:proofErr w:type="gramStart"/>
      <w:r w:rsidRPr="00F0287F">
        <w:rPr>
          <w:rFonts w:ascii="Arial" w:hAnsi="Arial" w:cs="Arial"/>
        </w:rPr>
        <w:t>Контроль за</w:t>
      </w:r>
      <w:proofErr w:type="gramEnd"/>
      <w:r w:rsidRPr="00F0287F">
        <w:rPr>
          <w:rFonts w:ascii="Arial" w:hAnsi="Arial" w:cs="Arial"/>
        </w:rPr>
        <w:t xml:space="preserve"> исполнением настоящего решения во</w:t>
      </w:r>
      <w:r w:rsidR="00824135">
        <w:rPr>
          <w:rFonts w:ascii="Arial" w:hAnsi="Arial" w:cs="Arial"/>
        </w:rPr>
        <w:t xml:space="preserve">зложить на председателя комитета по  развитию местного </w:t>
      </w:r>
      <w:proofErr w:type="spellStart"/>
      <w:r w:rsidR="00824135">
        <w:rPr>
          <w:rFonts w:ascii="Arial" w:hAnsi="Arial" w:cs="Arial"/>
        </w:rPr>
        <w:t>спамоуправления</w:t>
      </w:r>
      <w:proofErr w:type="spellEnd"/>
      <w:r w:rsidR="00824135">
        <w:rPr>
          <w:rFonts w:ascii="Arial" w:hAnsi="Arial" w:cs="Arial"/>
        </w:rPr>
        <w:t>, правопорядку,</w:t>
      </w:r>
      <w:r w:rsidR="00EA4821">
        <w:rPr>
          <w:rFonts w:ascii="Arial" w:hAnsi="Arial" w:cs="Arial"/>
        </w:rPr>
        <w:t xml:space="preserve"> </w:t>
      </w:r>
      <w:r w:rsidR="00824135">
        <w:rPr>
          <w:rFonts w:ascii="Arial" w:hAnsi="Arial" w:cs="Arial"/>
        </w:rPr>
        <w:t xml:space="preserve">социальной политике и депутатской этике </w:t>
      </w:r>
      <w:proofErr w:type="spellStart"/>
      <w:r w:rsidR="00824135">
        <w:rPr>
          <w:rFonts w:ascii="Arial" w:hAnsi="Arial" w:cs="Arial"/>
        </w:rPr>
        <w:t>Голофаеву</w:t>
      </w:r>
      <w:proofErr w:type="spellEnd"/>
      <w:r w:rsidR="00824135">
        <w:rPr>
          <w:rFonts w:ascii="Arial" w:hAnsi="Arial" w:cs="Arial"/>
        </w:rPr>
        <w:t xml:space="preserve"> Л.В.</w:t>
      </w:r>
      <w:r w:rsidR="00EA4821">
        <w:rPr>
          <w:rFonts w:ascii="Arial" w:hAnsi="Arial" w:cs="Arial"/>
        </w:rPr>
        <w:t xml:space="preserve"> </w:t>
      </w:r>
    </w:p>
    <w:p w:rsidR="007352AB" w:rsidRDefault="00D84AD8" w:rsidP="007352AB">
      <w:pPr>
        <w:ind w:left="1020"/>
        <w:jc w:val="both"/>
        <w:rPr>
          <w:rFonts w:ascii="Arial" w:hAnsi="Arial" w:cs="Arial"/>
        </w:rPr>
      </w:pPr>
      <w:r w:rsidRPr="00F0287F">
        <w:rPr>
          <w:rFonts w:ascii="Arial" w:hAnsi="Arial" w:cs="Arial"/>
        </w:rPr>
        <w:t xml:space="preserve">4. Настоящее решение вступает в силу с момента подписания. </w:t>
      </w:r>
    </w:p>
    <w:p w:rsidR="005C548C" w:rsidRDefault="005C548C" w:rsidP="007352AB">
      <w:pPr>
        <w:ind w:left="1020"/>
        <w:jc w:val="both"/>
        <w:rPr>
          <w:rFonts w:ascii="Arial" w:hAnsi="Arial" w:cs="Arial"/>
        </w:rPr>
      </w:pPr>
    </w:p>
    <w:p w:rsidR="005C548C" w:rsidRDefault="005C548C" w:rsidP="007352AB">
      <w:pPr>
        <w:ind w:left="1020"/>
        <w:jc w:val="both"/>
        <w:rPr>
          <w:rFonts w:ascii="Arial" w:hAnsi="Arial" w:cs="Arial"/>
        </w:rPr>
      </w:pPr>
    </w:p>
    <w:p w:rsidR="00E17956" w:rsidRDefault="00E17956" w:rsidP="007352AB">
      <w:pPr>
        <w:ind w:left="1020"/>
        <w:jc w:val="both"/>
        <w:rPr>
          <w:rFonts w:ascii="Arial" w:hAnsi="Arial" w:cs="Arial"/>
        </w:rPr>
      </w:pPr>
    </w:p>
    <w:p w:rsidR="007352AB" w:rsidRDefault="007352AB" w:rsidP="007352AB">
      <w:pPr>
        <w:jc w:val="both"/>
        <w:rPr>
          <w:rFonts w:ascii="Arial" w:hAnsi="Arial" w:cs="Arial"/>
        </w:rPr>
      </w:pPr>
    </w:p>
    <w:p w:rsidR="007352AB" w:rsidRDefault="007352AB" w:rsidP="007352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народных депутатов</w:t>
      </w:r>
    </w:p>
    <w:p w:rsidR="007352AB" w:rsidRDefault="007352AB" w:rsidP="007352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Новопокровского сельского поселения:                                        </w:t>
      </w:r>
      <w:proofErr w:type="spellStart"/>
      <w:r>
        <w:rPr>
          <w:rFonts w:ascii="Arial" w:hAnsi="Arial" w:cs="Arial"/>
        </w:rPr>
        <w:t>М.В.Качесов</w:t>
      </w:r>
      <w:proofErr w:type="spellEnd"/>
    </w:p>
    <w:p w:rsidR="005C548C" w:rsidRDefault="005C548C" w:rsidP="007352AB">
      <w:pPr>
        <w:jc w:val="both"/>
        <w:rPr>
          <w:rFonts w:ascii="Arial" w:hAnsi="Arial" w:cs="Arial"/>
        </w:rPr>
      </w:pPr>
    </w:p>
    <w:p w:rsidR="007352AB" w:rsidRDefault="007352AB" w:rsidP="007352AB">
      <w:pPr>
        <w:jc w:val="both"/>
        <w:rPr>
          <w:rFonts w:ascii="Arial" w:hAnsi="Arial" w:cs="Arial"/>
        </w:rPr>
      </w:pPr>
    </w:p>
    <w:p w:rsidR="00D84AD8" w:rsidRPr="00F0287F" w:rsidRDefault="007352AB" w:rsidP="007352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Новопокровского сельского поселения:                             </w:t>
      </w:r>
      <w:proofErr w:type="spellStart"/>
      <w:r>
        <w:rPr>
          <w:rFonts w:ascii="Arial" w:hAnsi="Arial" w:cs="Arial"/>
        </w:rPr>
        <w:t>М.В.Качесов</w:t>
      </w:r>
      <w:proofErr w:type="spellEnd"/>
      <w:r w:rsidR="00D84AD8" w:rsidRPr="00F0287F">
        <w:rPr>
          <w:rFonts w:ascii="Arial" w:hAnsi="Arial" w:cs="Arial"/>
        </w:rPr>
        <w:t xml:space="preserve">                                             </w:t>
      </w:r>
    </w:p>
    <w:p w:rsidR="00941771" w:rsidRPr="00F0287F" w:rsidRDefault="00AE52BE">
      <w:pPr>
        <w:rPr>
          <w:rFonts w:ascii="Arial" w:hAnsi="Arial" w:cs="Arial"/>
        </w:rPr>
      </w:pPr>
    </w:p>
    <w:sectPr w:rsidR="00941771" w:rsidRPr="00F0287F" w:rsidSect="0097088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3643"/>
    <w:multiLevelType w:val="hybridMultilevel"/>
    <w:tmpl w:val="F17E04D4"/>
    <w:lvl w:ilvl="0" w:tplc="5CA6B3B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AD8"/>
    <w:rsid w:val="0020279F"/>
    <w:rsid w:val="00227D76"/>
    <w:rsid w:val="00367BF0"/>
    <w:rsid w:val="005C548C"/>
    <w:rsid w:val="005F6EE9"/>
    <w:rsid w:val="00600B73"/>
    <w:rsid w:val="0066716D"/>
    <w:rsid w:val="00680722"/>
    <w:rsid w:val="007352AB"/>
    <w:rsid w:val="007D6856"/>
    <w:rsid w:val="007F6405"/>
    <w:rsid w:val="00824135"/>
    <w:rsid w:val="00855C0B"/>
    <w:rsid w:val="00970888"/>
    <w:rsid w:val="009B15DC"/>
    <w:rsid w:val="00A07351"/>
    <w:rsid w:val="00AA0BEC"/>
    <w:rsid w:val="00AE52BE"/>
    <w:rsid w:val="00D84AD8"/>
    <w:rsid w:val="00E00423"/>
    <w:rsid w:val="00E17956"/>
    <w:rsid w:val="00EA4821"/>
    <w:rsid w:val="00F0287F"/>
    <w:rsid w:val="00F83BB5"/>
    <w:rsid w:val="00F96BF7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AD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84A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7C7E2-8A2E-41B5-A490-2B91C862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2016-01-13T10:19:00Z</cp:lastPrinted>
  <dcterms:created xsi:type="dcterms:W3CDTF">2012-05-05T02:26:00Z</dcterms:created>
  <dcterms:modified xsi:type="dcterms:W3CDTF">2016-01-13T10:22:00Z</dcterms:modified>
</cp:coreProperties>
</file>