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36A" w:rsidRDefault="00B8336A" w:rsidP="004259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8336A" w:rsidRDefault="00B8336A" w:rsidP="00C80394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2A61EA" w:rsidRPr="002A61EA" w:rsidRDefault="002A61EA" w:rsidP="002A61EA">
      <w:pPr>
        <w:spacing w:after="60" w:line="240" w:lineRule="auto"/>
        <w:ind w:firstLine="567"/>
        <w:jc w:val="center"/>
        <w:rPr>
          <w:rFonts w:ascii="Arial" w:eastAsia="MS Mincho" w:hAnsi="Arial" w:cs="Arial"/>
          <w:b/>
          <w:sz w:val="32"/>
          <w:szCs w:val="32"/>
          <w:lang w:val="ru-RU" w:eastAsia="ru-RU"/>
        </w:rPr>
      </w:pPr>
      <w:r w:rsidRPr="002A61EA">
        <w:rPr>
          <w:rFonts w:ascii="Arial" w:eastAsia="MS Mincho" w:hAnsi="Arial" w:cs="Arial"/>
          <w:b/>
          <w:sz w:val="32"/>
          <w:szCs w:val="32"/>
          <w:lang w:val="ru-RU" w:eastAsia="ru-RU"/>
        </w:rPr>
        <w:t>Кемеровская область Тяжинский муниципальный район</w:t>
      </w:r>
    </w:p>
    <w:p w:rsidR="002A61EA" w:rsidRPr="002A61EA" w:rsidRDefault="002A61EA" w:rsidP="002A61EA">
      <w:pPr>
        <w:spacing w:after="60" w:line="240" w:lineRule="auto"/>
        <w:ind w:firstLine="567"/>
        <w:jc w:val="center"/>
        <w:rPr>
          <w:rFonts w:ascii="Arial" w:eastAsia="MS Mincho" w:hAnsi="Arial" w:cs="Arial"/>
          <w:b/>
          <w:sz w:val="32"/>
          <w:szCs w:val="32"/>
          <w:lang w:val="ru-RU" w:eastAsia="ru-RU"/>
        </w:rPr>
      </w:pPr>
      <w:r w:rsidRPr="002A61EA">
        <w:rPr>
          <w:rFonts w:ascii="Arial" w:eastAsia="MS Mincho" w:hAnsi="Arial" w:cs="Arial"/>
          <w:b/>
          <w:sz w:val="32"/>
          <w:szCs w:val="32"/>
          <w:lang w:val="ru-RU" w:eastAsia="ru-RU"/>
        </w:rPr>
        <w:t>Новопокровское сельское поселение</w:t>
      </w:r>
    </w:p>
    <w:p w:rsidR="002A61EA" w:rsidRPr="002A61EA" w:rsidRDefault="002A61EA" w:rsidP="002A61EA">
      <w:pPr>
        <w:spacing w:after="60" w:line="240" w:lineRule="auto"/>
        <w:ind w:firstLine="567"/>
        <w:jc w:val="center"/>
        <w:rPr>
          <w:rFonts w:ascii="Arial" w:eastAsia="MS Mincho" w:hAnsi="Arial" w:cs="Arial"/>
          <w:b/>
          <w:sz w:val="32"/>
          <w:szCs w:val="32"/>
          <w:lang w:val="ru-RU" w:eastAsia="ru-RU"/>
        </w:rPr>
      </w:pPr>
      <w:r w:rsidRPr="002A61EA">
        <w:rPr>
          <w:rFonts w:ascii="Arial" w:eastAsia="MS Mincho" w:hAnsi="Arial" w:cs="Arial"/>
          <w:b/>
          <w:sz w:val="32"/>
          <w:szCs w:val="32"/>
          <w:lang w:val="ru-RU" w:eastAsia="ru-RU"/>
        </w:rPr>
        <w:t>Глава Новопокровского сельского поселения</w:t>
      </w:r>
    </w:p>
    <w:p w:rsidR="002A61EA" w:rsidRPr="002A61EA" w:rsidRDefault="002A61EA" w:rsidP="002A61EA">
      <w:pPr>
        <w:spacing w:after="60" w:line="240" w:lineRule="auto"/>
        <w:ind w:firstLine="567"/>
        <w:jc w:val="center"/>
        <w:rPr>
          <w:rFonts w:ascii="Arial" w:eastAsia="MS Mincho" w:hAnsi="Arial" w:cs="Arial"/>
          <w:b/>
          <w:sz w:val="32"/>
          <w:szCs w:val="32"/>
          <w:lang w:val="ru-RU" w:eastAsia="ru-RU"/>
        </w:rPr>
      </w:pPr>
    </w:p>
    <w:p w:rsidR="002A61EA" w:rsidRPr="002A61EA" w:rsidRDefault="002A61EA" w:rsidP="002A61EA">
      <w:pPr>
        <w:spacing w:after="0" w:line="240" w:lineRule="auto"/>
        <w:jc w:val="center"/>
        <w:rPr>
          <w:rFonts w:ascii="Arial" w:eastAsia="MS Mincho" w:hAnsi="Arial" w:cs="Arial"/>
          <w:b/>
          <w:sz w:val="32"/>
          <w:szCs w:val="32"/>
          <w:lang w:val="ru-RU" w:eastAsia="ru-RU"/>
        </w:rPr>
      </w:pPr>
      <w:r w:rsidRPr="002A61EA">
        <w:rPr>
          <w:rFonts w:ascii="Arial" w:eastAsia="MS Mincho" w:hAnsi="Arial" w:cs="Arial"/>
          <w:b/>
          <w:sz w:val="32"/>
          <w:szCs w:val="32"/>
          <w:lang w:val="ru-RU" w:eastAsia="ru-RU"/>
        </w:rPr>
        <w:t xml:space="preserve">  ПОСТАНОВЛЕНИЕ</w:t>
      </w:r>
    </w:p>
    <w:p w:rsidR="002A61EA" w:rsidRPr="002A61EA" w:rsidRDefault="002A61EA" w:rsidP="002A61EA">
      <w:pPr>
        <w:spacing w:after="0" w:line="240" w:lineRule="auto"/>
        <w:jc w:val="center"/>
        <w:rPr>
          <w:rFonts w:ascii="Arial" w:eastAsia="MS Mincho" w:hAnsi="Arial" w:cs="Arial"/>
          <w:b/>
          <w:sz w:val="32"/>
          <w:szCs w:val="32"/>
          <w:lang w:val="ru-RU" w:eastAsia="ru-RU"/>
        </w:rPr>
      </w:pPr>
    </w:p>
    <w:p w:rsidR="002A61EA" w:rsidRPr="002A61EA" w:rsidRDefault="002A61EA" w:rsidP="002A61EA">
      <w:pPr>
        <w:spacing w:after="0" w:line="240" w:lineRule="auto"/>
        <w:rPr>
          <w:rFonts w:ascii="Arial" w:eastAsia="MS Mincho" w:hAnsi="Arial" w:cs="Arial"/>
          <w:spacing w:val="20"/>
          <w:sz w:val="24"/>
          <w:szCs w:val="24"/>
          <w:lang w:val="ru-RU" w:eastAsia="ru-RU"/>
        </w:rPr>
      </w:pPr>
      <w:r w:rsidRPr="002A61EA">
        <w:rPr>
          <w:rFonts w:ascii="Arial" w:eastAsia="MS Mincho" w:hAnsi="Arial" w:cs="Arial"/>
          <w:spacing w:val="20"/>
          <w:sz w:val="24"/>
          <w:szCs w:val="24"/>
          <w:lang w:val="ru-RU" w:eastAsia="ru-RU"/>
        </w:rPr>
        <w:t xml:space="preserve">              </w:t>
      </w:r>
      <w:r>
        <w:rPr>
          <w:rFonts w:ascii="Arial" w:eastAsia="MS Mincho" w:hAnsi="Arial" w:cs="Arial"/>
          <w:spacing w:val="20"/>
          <w:sz w:val="24"/>
          <w:szCs w:val="24"/>
          <w:lang w:val="ru-RU" w:eastAsia="ru-RU"/>
        </w:rPr>
        <w:t xml:space="preserve">                             </w:t>
      </w:r>
      <w:r w:rsidR="00626FC2">
        <w:rPr>
          <w:rFonts w:ascii="Arial" w:eastAsia="MS Mincho" w:hAnsi="Arial" w:cs="Arial"/>
          <w:spacing w:val="20"/>
          <w:sz w:val="24"/>
          <w:szCs w:val="24"/>
          <w:lang w:val="ru-RU" w:eastAsia="ru-RU"/>
        </w:rPr>
        <w:t xml:space="preserve"> от 29</w:t>
      </w:r>
      <w:r w:rsidR="0042593A">
        <w:rPr>
          <w:rFonts w:ascii="Arial" w:eastAsia="MS Mincho" w:hAnsi="Arial" w:cs="Arial"/>
          <w:spacing w:val="20"/>
          <w:sz w:val="24"/>
          <w:szCs w:val="24"/>
          <w:lang w:val="ru-RU" w:eastAsia="ru-RU"/>
        </w:rPr>
        <w:t>.05.2015№5а</w:t>
      </w:r>
      <w:r w:rsidRPr="002A61EA">
        <w:rPr>
          <w:rFonts w:ascii="Arial" w:eastAsia="MS Mincho" w:hAnsi="Arial" w:cs="Arial"/>
          <w:spacing w:val="20"/>
          <w:sz w:val="24"/>
          <w:szCs w:val="24"/>
          <w:lang w:val="ru-RU" w:eastAsia="ru-RU"/>
        </w:rPr>
        <w:t>-п</w:t>
      </w:r>
    </w:p>
    <w:p w:rsidR="002A61EA" w:rsidRPr="002A61EA" w:rsidRDefault="002A61EA" w:rsidP="002A61E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 w:eastAsia="ru-RU"/>
        </w:rPr>
      </w:pPr>
      <w:r w:rsidRPr="002A61EA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2A61EA">
        <w:rPr>
          <w:rFonts w:ascii="Arial" w:hAnsi="Arial" w:cs="Arial"/>
          <w:sz w:val="24"/>
          <w:szCs w:val="24"/>
          <w:lang w:val="ru-RU" w:eastAsia="ru-RU"/>
        </w:rPr>
        <w:t xml:space="preserve">  </w:t>
      </w:r>
      <w:proofErr w:type="spellStart"/>
      <w:r w:rsidRPr="002A61EA">
        <w:rPr>
          <w:rFonts w:ascii="Arial" w:hAnsi="Arial" w:cs="Arial"/>
          <w:sz w:val="24"/>
          <w:szCs w:val="24"/>
          <w:lang w:val="ru-RU" w:eastAsia="ru-RU"/>
        </w:rPr>
        <w:t>с</w:t>
      </w:r>
      <w:proofErr w:type="gramStart"/>
      <w:r w:rsidRPr="002A61EA">
        <w:rPr>
          <w:rFonts w:ascii="Arial" w:hAnsi="Arial" w:cs="Arial"/>
          <w:sz w:val="24"/>
          <w:szCs w:val="24"/>
          <w:lang w:val="ru-RU" w:eastAsia="ru-RU"/>
        </w:rPr>
        <w:t>.Н</w:t>
      </w:r>
      <w:proofErr w:type="gramEnd"/>
      <w:r w:rsidRPr="002A61EA">
        <w:rPr>
          <w:rFonts w:ascii="Arial" w:hAnsi="Arial" w:cs="Arial"/>
          <w:sz w:val="24"/>
          <w:szCs w:val="24"/>
          <w:lang w:val="ru-RU" w:eastAsia="ru-RU"/>
        </w:rPr>
        <w:t>овопокровка</w:t>
      </w:r>
      <w:proofErr w:type="spellEnd"/>
    </w:p>
    <w:p w:rsidR="002A61EA" w:rsidRPr="002A61EA" w:rsidRDefault="002A61EA" w:rsidP="002A61E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 w:eastAsia="ru-RU"/>
        </w:rPr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96"/>
      </w:tblGrid>
      <w:tr w:rsidR="002A61EA" w:rsidRPr="00626FC2" w:rsidTr="002A61EA">
        <w:trPr>
          <w:cantSplit/>
          <w:jc w:val="center"/>
        </w:trPr>
        <w:tc>
          <w:tcPr>
            <w:tcW w:w="6096" w:type="dxa"/>
            <w:vAlign w:val="bottom"/>
          </w:tcPr>
          <w:p w:rsidR="002A61EA" w:rsidRPr="002A61EA" w:rsidRDefault="0042593A" w:rsidP="002A61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>Об актуализации</w:t>
            </w:r>
            <w:r w:rsidR="002A61EA" w:rsidRPr="002A61EA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 xml:space="preserve"> схемы теплоснабжения Новопокровского се</w:t>
            </w:r>
            <w:r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>льского поселения на период 2015</w:t>
            </w:r>
            <w:r w:rsidR="002A61EA" w:rsidRPr="002A61EA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>-2020гг</w:t>
            </w:r>
            <w:proofErr w:type="gramStart"/>
            <w:r w:rsidR="002A61EA" w:rsidRPr="002A61EA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>.с</w:t>
            </w:r>
            <w:proofErr w:type="gramEnd"/>
            <w:r w:rsidR="002A61EA" w:rsidRPr="002A61EA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 xml:space="preserve"> перспективой до 2030г.</w:t>
            </w:r>
          </w:p>
          <w:p w:rsidR="002A61EA" w:rsidRPr="002A61EA" w:rsidRDefault="002A61EA" w:rsidP="002A61EA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</w:pPr>
          </w:p>
        </w:tc>
      </w:tr>
    </w:tbl>
    <w:p w:rsidR="002A61EA" w:rsidRPr="002A61EA" w:rsidRDefault="002A61EA" w:rsidP="002A61EA">
      <w:pPr>
        <w:shd w:val="clear" w:color="auto" w:fill="FFFFFF"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2A61EA">
        <w:rPr>
          <w:rFonts w:ascii="Arial" w:hAnsi="Arial" w:cs="Arial"/>
          <w:sz w:val="24"/>
          <w:szCs w:val="24"/>
          <w:lang w:val="ru-RU" w:eastAsia="ru-RU"/>
        </w:rPr>
        <w:t>В целях реализации Федерального Закона от 06.10.2003г.№ 131-ФЗ «Об общих принципах организации местного самоуправления в Российской Федерации», в соответствии с п.6 статьи 6 Федерального закона от 27.07.2010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</w:t>
      </w:r>
    </w:p>
    <w:p w:rsidR="002A61EA" w:rsidRPr="002A61EA" w:rsidRDefault="0042593A" w:rsidP="002A61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ru-RU" w:eastAsia="ru-RU"/>
        </w:rPr>
      </w:pPr>
      <w:r>
        <w:rPr>
          <w:rFonts w:ascii="Arial" w:hAnsi="Arial" w:cs="Arial"/>
          <w:color w:val="000000"/>
          <w:sz w:val="24"/>
          <w:szCs w:val="24"/>
          <w:lang w:val="ru-RU" w:eastAsia="ru-RU"/>
        </w:rPr>
        <w:t xml:space="preserve">      1.Актуализировать</w:t>
      </w:r>
      <w:r w:rsidR="002A61EA" w:rsidRPr="002A61EA">
        <w:rPr>
          <w:rFonts w:ascii="Arial" w:hAnsi="Arial" w:cs="Arial"/>
          <w:color w:val="000000"/>
          <w:sz w:val="24"/>
          <w:szCs w:val="24"/>
          <w:lang w:val="ru-RU" w:eastAsia="ru-RU"/>
        </w:rPr>
        <w:t xml:space="preserve"> </w:t>
      </w:r>
      <w:r w:rsidR="002A61EA" w:rsidRPr="002A61EA">
        <w:rPr>
          <w:rFonts w:ascii="Arial" w:hAnsi="Arial" w:cs="Arial"/>
          <w:sz w:val="24"/>
          <w:szCs w:val="24"/>
          <w:lang w:val="ru-RU" w:eastAsia="ru-RU"/>
        </w:rPr>
        <w:t>схему теплоснабжения Новопокровского се</w:t>
      </w:r>
      <w:r>
        <w:rPr>
          <w:rFonts w:ascii="Arial" w:hAnsi="Arial" w:cs="Arial"/>
          <w:sz w:val="24"/>
          <w:szCs w:val="24"/>
          <w:lang w:val="ru-RU" w:eastAsia="ru-RU"/>
        </w:rPr>
        <w:t>льского поселения на период 2015</w:t>
      </w:r>
      <w:r w:rsidR="002A61EA" w:rsidRPr="002A61EA">
        <w:rPr>
          <w:rFonts w:ascii="Arial" w:hAnsi="Arial" w:cs="Arial"/>
          <w:sz w:val="24"/>
          <w:szCs w:val="24"/>
          <w:lang w:val="ru-RU" w:eastAsia="ru-RU"/>
        </w:rPr>
        <w:t>-2020гг. с перспективой до 2030г.</w:t>
      </w:r>
      <w:r w:rsidR="002A61EA" w:rsidRPr="002A61EA">
        <w:rPr>
          <w:rFonts w:ascii="Arial" w:hAnsi="Arial" w:cs="Arial"/>
          <w:color w:val="000000"/>
          <w:sz w:val="24"/>
          <w:szCs w:val="24"/>
          <w:lang w:val="ru-RU" w:eastAsia="ru-RU"/>
        </w:rPr>
        <w:t xml:space="preserve"> (Приложение).   </w:t>
      </w:r>
    </w:p>
    <w:p w:rsidR="002A61EA" w:rsidRPr="002A61EA" w:rsidRDefault="002A61EA" w:rsidP="002A61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ru-RU" w:eastAsia="ru-RU"/>
        </w:rPr>
      </w:pPr>
    </w:p>
    <w:p w:rsidR="002A61EA" w:rsidRPr="002A61EA" w:rsidRDefault="002A61EA" w:rsidP="002A61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2A61EA">
        <w:rPr>
          <w:rFonts w:ascii="Arial" w:hAnsi="Arial" w:cs="Arial"/>
          <w:color w:val="000000"/>
          <w:sz w:val="24"/>
          <w:szCs w:val="24"/>
          <w:lang w:val="ru-RU" w:eastAsia="ru-RU"/>
        </w:rPr>
        <w:t xml:space="preserve">      2.Данное постановление подлежит обнародованию на специальных информационных стендах, размещению на сайте администрации Новопокровского сельского поселения.</w:t>
      </w:r>
    </w:p>
    <w:p w:rsidR="002A61EA" w:rsidRPr="002A61EA" w:rsidRDefault="002A61EA" w:rsidP="002A61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ru-RU" w:eastAsia="ru-RU"/>
        </w:rPr>
      </w:pPr>
    </w:p>
    <w:p w:rsidR="002A61EA" w:rsidRPr="002A61EA" w:rsidRDefault="002A61EA" w:rsidP="002A61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2A61EA">
        <w:rPr>
          <w:rFonts w:ascii="Arial" w:hAnsi="Arial" w:cs="Arial"/>
          <w:color w:val="000000"/>
          <w:sz w:val="24"/>
          <w:szCs w:val="24"/>
          <w:lang w:val="ru-RU" w:eastAsia="ru-RU"/>
        </w:rPr>
        <w:t xml:space="preserve">     3.Постановление вступает в силу со дня его подписания.</w:t>
      </w:r>
    </w:p>
    <w:p w:rsidR="002A61EA" w:rsidRPr="002A61EA" w:rsidRDefault="002A61EA" w:rsidP="002A61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ru-RU" w:eastAsia="ru-RU"/>
        </w:rPr>
      </w:pPr>
    </w:p>
    <w:p w:rsidR="002A61EA" w:rsidRPr="002A61EA" w:rsidRDefault="002A61EA" w:rsidP="002A61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2A61EA">
        <w:rPr>
          <w:rFonts w:ascii="Arial" w:hAnsi="Arial" w:cs="Arial"/>
          <w:color w:val="000000"/>
          <w:sz w:val="24"/>
          <w:szCs w:val="24"/>
          <w:lang w:val="ru-RU" w:eastAsia="ru-RU"/>
        </w:rPr>
        <w:t xml:space="preserve">     4.</w:t>
      </w:r>
      <w:proofErr w:type="gramStart"/>
      <w:r w:rsidRPr="002A61EA">
        <w:rPr>
          <w:rFonts w:ascii="Arial" w:hAnsi="Arial" w:cs="Arial"/>
          <w:color w:val="000000"/>
          <w:sz w:val="24"/>
          <w:szCs w:val="24"/>
          <w:lang w:val="ru-RU" w:eastAsia="ru-RU"/>
        </w:rPr>
        <w:t>Контроль за</w:t>
      </w:r>
      <w:proofErr w:type="gramEnd"/>
      <w:r w:rsidRPr="002A61EA">
        <w:rPr>
          <w:rFonts w:ascii="Arial" w:hAnsi="Arial" w:cs="Arial"/>
          <w:color w:val="000000"/>
          <w:sz w:val="24"/>
          <w:szCs w:val="24"/>
          <w:lang w:val="ru-RU" w:eastAsia="ru-RU"/>
        </w:rPr>
        <w:t xml:space="preserve"> исполнением настоящего  постановления  оставляю за собой.</w:t>
      </w:r>
    </w:p>
    <w:p w:rsidR="002A61EA" w:rsidRPr="002A61EA" w:rsidRDefault="002A61EA" w:rsidP="002A61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ru-RU" w:eastAsia="ru-RU"/>
        </w:rPr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96"/>
      </w:tblGrid>
      <w:tr w:rsidR="002A61EA" w:rsidRPr="00626FC2" w:rsidTr="002A61EA">
        <w:trPr>
          <w:cantSplit/>
          <w:jc w:val="center"/>
        </w:trPr>
        <w:tc>
          <w:tcPr>
            <w:tcW w:w="6096" w:type="dxa"/>
            <w:vAlign w:val="bottom"/>
          </w:tcPr>
          <w:p w:rsidR="002A61EA" w:rsidRPr="002A61EA" w:rsidRDefault="002A61EA" w:rsidP="002A61EA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</w:pPr>
          </w:p>
        </w:tc>
      </w:tr>
    </w:tbl>
    <w:p w:rsidR="002A61EA" w:rsidRPr="002A61EA" w:rsidRDefault="002A61EA" w:rsidP="002A61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ru-RU" w:eastAsia="ru-RU"/>
        </w:rPr>
      </w:pPr>
    </w:p>
    <w:p w:rsidR="002A61EA" w:rsidRPr="002A61EA" w:rsidRDefault="002A61EA" w:rsidP="002A61EA">
      <w:pPr>
        <w:spacing w:after="0" w:line="240" w:lineRule="auto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2A61EA" w:rsidRPr="002A61EA" w:rsidRDefault="002A61EA" w:rsidP="002A61EA">
      <w:pPr>
        <w:spacing w:after="0" w:line="240" w:lineRule="auto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2A61EA" w:rsidRPr="002A61EA" w:rsidRDefault="002A61EA" w:rsidP="002A61EA">
      <w:pPr>
        <w:spacing w:after="0" w:line="240" w:lineRule="auto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2A61EA" w:rsidRPr="002A61EA" w:rsidRDefault="002A61EA" w:rsidP="002A61EA">
      <w:pPr>
        <w:spacing w:after="0" w:line="240" w:lineRule="auto"/>
        <w:rPr>
          <w:rFonts w:ascii="Arial" w:hAnsi="Arial" w:cs="Arial"/>
          <w:sz w:val="24"/>
          <w:szCs w:val="24"/>
          <w:lang w:val="ru-RU" w:eastAsia="ru-RU"/>
        </w:rPr>
      </w:pPr>
      <w:r w:rsidRPr="002A61EA">
        <w:rPr>
          <w:rFonts w:ascii="Arial" w:hAnsi="Arial" w:cs="Arial"/>
          <w:sz w:val="24"/>
          <w:szCs w:val="24"/>
          <w:lang w:val="ru-RU" w:eastAsia="ru-RU"/>
        </w:rPr>
        <w:t xml:space="preserve">Глава Новопокровского </w:t>
      </w:r>
    </w:p>
    <w:p w:rsidR="002A61EA" w:rsidRPr="002A61EA" w:rsidRDefault="002A61EA" w:rsidP="002A61EA">
      <w:pPr>
        <w:spacing w:after="0" w:line="240" w:lineRule="auto"/>
        <w:rPr>
          <w:rFonts w:ascii="Arial" w:hAnsi="Arial" w:cs="Arial"/>
          <w:sz w:val="24"/>
          <w:szCs w:val="24"/>
          <w:lang w:val="ru-RU" w:eastAsia="ru-RU"/>
        </w:rPr>
      </w:pPr>
      <w:r w:rsidRPr="002A61EA">
        <w:rPr>
          <w:rFonts w:ascii="Arial" w:hAnsi="Arial" w:cs="Arial"/>
          <w:sz w:val="24"/>
          <w:szCs w:val="24"/>
          <w:lang w:val="ru-RU" w:eastAsia="ru-RU"/>
        </w:rPr>
        <w:t xml:space="preserve">сельского поселения                                                                                  </w:t>
      </w:r>
      <w:proofErr w:type="spellStart"/>
      <w:r w:rsidRPr="002A61EA">
        <w:rPr>
          <w:rFonts w:ascii="Arial" w:hAnsi="Arial" w:cs="Arial"/>
          <w:sz w:val="24"/>
          <w:szCs w:val="24"/>
          <w:lang w:val="ru-RU" w:eastAsia="ru-RU"/>
        </w:rPr>
        <w:t>М.В.Качесов</w:t>
      </w:r>
      <w:proofErr w:type="spellEnd"/>
    </w:p>
    <w:p w:rsidR="00B8336A" w:rsidRDefault="00B8336A" w:rsidP="00C80394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B8336A" w:rsidRDefault="00B8336A" w:rsidP="00C80394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B8336A" w:rsidRDefault="00B8336A" w:rsidP="00C80394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B8336A" w:rsidRDefault="00B8336A" w:rsidP="00C80394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B8336A" w:rsidRDefault="00B8336A" w:rsidP="00C80394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B8336A" w:rsidRDefault="00B8336A" w:rsidP="00C80394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B8336A" w:rsidRDefault="00B8336A" w:rsidP="00C80394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B8336A" w:rsidRDefault="00B8336A" w:rsidP="00C80394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B8336A" w:rsidRDefault="00B8336A" w:rsidP="00C80394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B8336A" w:rsidRDefault="00B8336A" w:rsidP="00C80394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B8336A" w:rsidRDefault="00B8336A" w:rsidP="00C80394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B8336A" w:rsidRDefault="00B8336A" w:rsidP="00C80394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B8336A" w:rsidRDefault="00B8336A" w:rsidP="00C80394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B8336A" w:rsidRDefault="00B8336A" w:rsidP="00C80394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B8336A" w:rsidRDefault="00B8336A" w:rsidP="00C80394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B8336A" w:rsidRDefault="00B8336A" w:rsidP="00C80394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B8336A" w:rsidRDefault="00B8336A" w:rsidP="00C80394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B8336A" w:rsidRDefault="00B8336A" w:rsidP="00C80394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B8336A" w:rsidRDefault="00B8336A" w:rsidP="002A61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C40BF" w:rsidRDefault="00F93164" w:rsidP="00CC40BF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sz w:val="24"/>
          <w:szCs w:val="24"/>
          <w:lang w:val="ru-RU"/>
        </w:rPr>
      </w:pPr>
      <w:r w:rsidRPr="00CC40BF">
        <w:rPr>
          <w:rFonts w:ascii="Arial" w:hAnsi="Arial" w:cs="Arial"/>
          <w:sz w:val="24"/>
          <w:szCs w:val="24"/>
          <w:lang w:val="ru-RU"/>
        </w:rPr>
        <w:t xml:space="preserve">Приложение к постановлению </w:t>
      </w:r>
      <w:r w:rsidR="00B8336A">
        <w:rPr>
          <w:rFonts w:ascii="Arial" w:hAnsi="Arial" w:cs="Arial"/>
          <w:sz w:val="24"/>
          <w:szCs w:val="24"/>
          <w:lang w:val="ru-RU"/>
        </w:rPr>
        <w:t xml:space="preserve">главы </w:t>
      </w:r>
    </w:p>
    <w:p w:rsidR="00B8336A" w:rsidRPr="00CC40BF" w:rsidRDefault="00B8336A" w:rsidP="00CC40BF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Новопокровского сельского поселения</w:t>
      </w:r>
    </w:p>
    <w:p w:rsidR="00D768A4" w:rsidRPr="00CC40BF" w:rsidRDefault="00F93164" w:rsidP="00C80394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sz w:val="24"/>
          <w:szCs w:val="24"/>
          <w:lang w:val="ru-RU"/>
        </w:rPr>
      </w:pPr>
      <w:r w:rsidRPr="00CC40BF">
        <w:rPr>
          <w:rFonts w:ascii="Arial" w:hAnsi="Arial" w:cs="Arial"/>
          <w:sz w:val="24"/>
          <w:szCs w:val="24"/>
          <w:lang w:val="ru-RU"/>
        </w:rPr>
        <w:t xml:space="preserve">от  </w:t>
      </w:r>
      <w:r w:rsidR="00853D03">
        <w:rPr>
          <w:rFonts w:ascii="Arial" w:hAnsi="Arial" w:cs="Arial"/>
          <w:sz w:val="24"/>
          <w:szCs w:val="24"/>
          <w:lang w:val="ru-RU"/>
        </w:rPr>
        <w:t>29.05.2015</w:t>
      </w:r>
      <w:r w:rsidR="00A416E3">
        <w:rPr>
          <w:rFonts w:ascii="Arial" w:hAnsi="Arial" w:cs="Arial"/>
          <w:sz w:val="24"/>
          <w:szCs w:val="24"/>
          <w:lang w:val="ru-RU"/>
        </w:rPr>
        <w:t xml:space="preserve"> № 5а</w:t>
      </w:r>
      <w:bookmarkStart w:id="0" w:name="_GoBack"/>
      <w:bookmarkEnd w:id="0"/>
      <w:r w:rsidR="00CC40BF" w:rsidRPr="00CC40BF">
        <w:rPr>
          <w:rFonts w:ascii="Arial" w:hAnsi="Arial" w:cs="Arial"/>
          <w:sz w:val="24"/>
          <w:szCs w:val="24"/>
          <w:lang w:val="ru-RU"/>
        </w:rPr>
        <w:t>-п</w:t>
      </w:r>
    </w:p>
    <w:p w:rsidR="00D768A4" w:rsidRPr="00CC40BF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ru-RU"/>
        </w:rPr>
      </w:pPr>
    </w:p>
    <w:p w:rsidR="00D768A4" w:rsidRPr="00F9316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F9316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F9316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F9316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F9316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/>
          <w:sz w:val="24"/>
          <w:szCs w:val="24"/>
          <w:lang w:val="ru-RU"/>
        </w:rPr>
      </w:pPr>
    </w:p>
    <w:p w:rsidR="00CC40BF" w:rsidRDefault="00CC40BF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/>
          <w:sz w:val="24"/>
          <w:szCs w:val="24"/>
          <w:lang w:val="ru-RU"/>
        </w:rPr>
      </w:pPr>
    </w:p>
    <w:p w:rsidR="00CC40BF" w:rsidRDefault="00CC40BF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/>
          <w:sz w:val="24"/>
          <w:szCs w:val="24"/>
          <w:lang w:val="ru-RU"/>
        </w:rPr>
      </w:pPr>
    </w:p>
    <w:p w:rsidR="00CC40BF" w:rsidRDefault="00CC40BF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/>
          <w:sz w:val="24"/>
          <w:szCs w:val="24"/>
          <w:lang w:val="ru-RU"/>
        </w:rPr>
      </w:pPr>
    </w:p>
    <w:p w:rsidR="00CC40BF" w:rsidRDefault="00CC40BF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/>
          <w:sz w:val="24"/>
          <w:szCs w:val="24"/>
          <w:lang w:val="ru-RU"/>
        </w:rPr>
      </w:pPr>
    </w:p>
    <w:p w:rsidR="00CC40BF" w:rsidRDefault="00CC40BF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/>
          <w:sz w:val="24"/>
          <w:szCs w:val="24"/>
          <w:lang w:val="ru-RU"/>
        </w:rPr>
      </w:pPr>
    </w:p>
    <w:p w:rsidR="00CC40BF" w:rsidRDefault="00CC40BF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/>
          <w:sz w:val="24"/>
          <w:szCs w:val="24"/>
          <w:lang w:val="ru-RU"/>
        </w:rPr>
      </w:pPr>
    </w:p>
    <w:p w:rsidR="00CC40BF" w:rsidRDefault="00CC40BF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/>
          <w:sz w:val="24"/>
          <w:szCs w:val="24"/>
          <w:lang w:val="ru-RU"/>
        </w:rPr>
      </w:pPr>
    </w:p>
    <w:p w:rsidR="00CC40BF" w:rsidRDefault="00CC40BF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C40BF" w:rsidRDefault="00CC40BF" w:rsidP="00CC40B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32"/>
          <w:szCs w:val="32"/>
          <w:lang w:val="ru-RU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  <w:t xml:space="preserve">      </w:t>
      </w:r>
      <w:r w:rsidR="00B8336A">
        <w:rPr>
          <w:rFonts w:ascii="Arial" w:hAnsi="Arial" w:cs="Arial"/>
          <w:b/>
          <w:bCs/>
          <w:sz w:val="32"/>
          <w:szCs w:val="32"/>
          <w:lang w:val="ru-RU"/>
        </w:rPr>
        <w:t xml:space="preserve"> </w:t>
      </w:r>
      <w:r w:rsidR="009E2569" w:rsidRPr="00CC40BF">
        <w:rPr>
          <w:rFonts w:ascii="Arial" w:hAnsi="Arial" w:cs="Arial"/>
          <w:b/>
          <w:bCs/>
          <w:sz w:val="32"/>
          <w:szCs w:val="32"/>
          <w:lang w:val="ru-RU"/>
        </w:rPr>
        <w:t>Схема теплоснабжения</w:t>
      </w:r>
      <w:r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9E2569" w:rsidRPr="00CC40BF">
        <w:rPr>
          <w:rFonts w:ascii="Arial" w:hAnsi="Arial" w:cs="Arial"/>
          <w:b/>
          <w:bCs/>
          <w:sz w:val="32"/>
          <w:szCs w:val="32"/>
          <w:lang w:val="ru-RU"/>
        </w:rPr>
        <w:t xml:space="preserve">Новопокровского сельского поселения на период 2014-2020 </w:t>
      </w:r>
      <w:proofErr w:type="spellStart"/>
      <w:r w:rsidR="009E2569" w:rsidRPr="00CC40BF">
        <w:rPr>
          <w:rFonts w:ascii="Arial" w:hAnsi="Arial" w:cs="Arial"/>
          <w:b/>
          <w:bCs/>
          <w:sz w:val="32"/>
          <w:szCs w:val="32"/>
          <w:lang w:val="ru-RU"/>
        </w:rPr>
        <w:t>г.г</w:t>
      </w:r>
      <w:proofErr w:type="spellEnd"/>
      <w:r w:rsidR="009E2569" w:rsidRPr="00CC40BF">
        <w:rPr>
          <w:rFonts w:ascii="Arial" w:hAnsi="Arial" w:cs="Arial"/>
          <w:b/>
          <w:bCs/>
          <w:sz w:val="32"/>
          <w:szCs w:val="32"/>
          <w:lang w:val="ru-RU"/>
        </w:rPr>
        <w:t>. с перспективой до 2030 г.</w:t>
      </w:r>
    </w:p>
    <w:p w:rsidR="00D768A4" w:rsidRPr="00CC40BF" w:rsidRDefault="00D768A4" w:rsidP="00CC40B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D768A4" w:rsidRPr="00CC40BF" w:rsidRDefault="00D768A4" w:rsidP="00CC40B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D768A4" w:rsidRPr="00C80394" w:rsidRDefault="00D768A4" w:rsidP="00CC40B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 w:rsidP="00CC40B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768A4" w:rsidRPr="00F93164" w:rsidRDefault="00B8336A" w:rsidP="00B83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</w:t>
      </w:r>
      <w:r w:rsidR="002A61EA">
        <w:rPr>
          <w:rFonts w:ascii="Times New Roman" w:hAnsi="Times New Roman"/>
          <w:sz w:val="24"/>
          <w:szCs w:val="24"/>
          <w:lang w:val="ru-RU"/>
        </w:rPr>
        <w:t xml:space="preserve">                               </w:t>
      </w:r>
    </w:p>
    <w:p w:rsidR="00D768A4" w:rsidRPr="00F9316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F9316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F9316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F9316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F9316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F9316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F9316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F9316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F9316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F9316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F9316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F9316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F9316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F9316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F9316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F9316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F9316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F9316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F9316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F9316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F9316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F9316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F9316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F9316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F93164" w:rsidRDefault="00D768A4">
      <w:pPr>
        <w:widowControl w:val="0"/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40" w:lineRule="auto"/>
        <w:ind w:left="3740"/>
        <w:rPr>
          <w:rFonts w:ascii="Arial" w:hAnsi="Arial" w:cs="Arial"/>
          <w:sz w:val="24"/>
          <w:szCs w:val="24"/>
          <w:lang w:val="ru-RU"/>
        </w:rPr>
      </w:pPr>
    </w:p>
    <w:p w:rsidR="00C80394" w:rsidRDefault="00C80394">
      <w:pPr>
        <w:widowControl w:val="0"/>
        <w:autoSpaceDE w:val="0"/>
        <w:autoSpaceDN w:val="0"/>
        <w:adjustRightInd w:val="0"/>
        <w:spacing w:after="0" w:line="240" w:lineRule="auto"/>
        <w:ind w:left="3740"/>
        <w:rPr>
          <w:rFonts w:ascii="Arial" w:hAnsi="Arial" w:cs="Arial"/>
          <w:sz w:val="24"/>
          <w:szCs w:val="24"/>
          <w:lang w:val="ru-RU"/>
        </w:rPr>
      </w:pPr>
    </w:p>
    <w:p w:rsidR="00C80394" w:rsidRDefault="00C80394">
      <w:pPr>
        <w:widowControl w:val="0"/>
        <w:autoSpaceDE w:val="0"/>
        <w:autoSpaceDN w:val="0"/>
        <w:adjustRightInd w:val="0"/>
        <w:spacing w:after="0" w:line="240" w:lineRule="auto"/>
        <w:ind w:left="3740"/>
        <w:rPr>
          <w:rFonts w:ascii="Arial" w:hAnsi="Arial" w:cs="Arial"/>
          <w:sz w:val="24"/>
          <w:szCs w:val="24"/>
          <w:lang w:val="ru-RU"/>
        </w:rPr>
      </w:pPr>
    </w:p>
    <w:p w:rsidR="00C80394" w:rsidRDefault="00C80394">
      <w:pPr>
        <w:widowControl w:val="0"/>
        <w:autoSpaceDE w:val="0"/>
        <w:autoSpaceDN w:val="0"/>
        <w:adjustRightInd w:val="0"/>
        <w:spacing w:after="0" w:line="240" w:lineRule="auto"/>
        <w:ind w:left="3740"/>
        <w:rPr>
          <w:rFonts w:ascii="Arial" w:hAnsi="Arial" w:cs="Arial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bookmarkStart w:id="1" w:name="page3"/>
      <w:bookmarkEnd w:id="1"/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7261C" w:rsidRDefault="0007261C" w:rsidP="002A61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2" w:name="page5"/>
      <w:bookmarkEnd w:id="2"/>
    </w:p>
    <w:p w:rsidR="0007261C" w:rsidRDefault="0007261C">
      <w:pPr>
        <w:widowControl w:val="0"/>
        <w:autoSpaceDE w:val="0"/>
        <w:autoSpaceDN w:val="0"/>
        <w:adjustRightInd w:val="0"/>
        <w:spacing w:after="0" w:line="240" w:lineRule="auto"/>
        <w:ind w:left="4181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418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b/>
          <w:bCs/>
          <w:sz w:val="28"/>
          <w:szCs w:val="28"/>
          <w:lang w:val="ru-RU"/>
        </w:rPr>
        <w:t>Содержание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tabs>
          <w:tab w:val="left" w:leader="dot" w:pos="9781"/>
        </w:tabs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Введение</w:t>
      </w:r>
      <w:r w:rsidRPr="00C80394">
        <w:rPr>
          <w:rFonts w:ascii="Times New Roman" w:hAnsi="Times New Roman"/>
          <w:sz w:val="24"/>
          <w:szCs w:val="24"/>
          <w:lang w:val="ru-RU"/>
        </w:rPr>
        <w:tab/>
        <w:t>7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48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1. Показатели перспективного спроса на тепловую энергию (мощность) и теплоноситель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tabs>
          <w:tab w:val="left" w:leader="dot" w:pos="9641"/>
        </w:tabs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в установленных границах территории поселения</w:t>
      </w:r>
      <w:r w:rsidRPr="00C80394">
        <w:rPr>
          <w:rFonts w:ascii="Times New Roman" w:hAnsi="Times New Roman"/>
          <w:sz w:val="24"/>
          <w:szCs w:val="24"/>
          <w:lang w:val="ru-RU"/>
        </w:rPr>
        <w:tab/>
      </w:r>
      <w:r w:rsidRPr="00C80394">
        <w:rPr>
          <w:rFonts w:ascii="Times New Roman" w:hAnsi="Times New Roman"/>
          <w:sz w:val="26"/>
          <w:szCs w:val="26"/>
          <w:lang w:val="ru-RU"/>
        </w:rPr>
        <w:t>11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tabs>
          <w:tab w:val="left" w:leader="dot" w:pos="9641"/>
        </w:tabs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1.1. Общая часть</w:t>
      </w:r>
      <w:r w:rsidRPr="00C80394">
        <w:rPr>
          <w:rFonts w:ascii="Times New Roman" w:hAnsi="Times New Roman"/>
          <w:sz w:val="24"/>
          <w:szCs w:val="24"/>
          <w:lang w:val="ru-RU"/>
        </w:rPr>
        <w:tab/>
      </w:r>
      <w:r w:rsidRPr="00C80394">
        <w:rPr>
          <w:rFonts w:ascii="Times New Roman" w:hAnsi="Times New Roman"/>
          <w:sz w:val="26"/>
          <w:szCs w:val="26"/>
          <w:lang w:val="ru-RU"/>
        </w:rPr>
        <w:t>11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1.2.  Площадь  строительных  фондов  и  приросты  площади  строительных  фондов  </w:t>
      </w: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по</w:t>
      </w:r>
      <w:proofErr w:type="gramEnd"/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tabs>
          <w:tab w:val="left" w:leader="dot" w:pos="9641"/>
        </w:tabs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расчетным элементам территориального деления</w:t>
      </w:r>
      <w:r w:rsidRPr="00C80394">
        <w:rPr>
          <w:rFonts w:ascii="Times New Roman" w:hAnsi="Times New Roman"/>
          <w:sz w:val="24"/>
          <w:szCs w:val="24"/>
          <w:lang w:val="ru-RU"/>
        </w:rPr>
        <w:tab/>
      </w:r>
      <w:r w:rsidRPr="00C80394">
        <w:rPr>
          <w:rFonts w:ascii="Times New Roman" w:hAnsi="Times New Roman"/>
          <w:sz w:val="26"/>
          <w:szCs w:val="26"/>
          <w:lang w:val="ru-RU"/>
        </w:rPr>
        <w:t>11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1.3.  Объемы  потребления  тепловой  энергии  (мощности),  теплоносителя  и  приросты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Default="009E2569">
      <w:pPr>
        <w:widowControl w:val="0"/>
        <w:tabs>
          <w:tab w:val="left" w:leader="dot" w:pos="9641"/>
        </w:tabs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6"/>
          <w:szCs w:val="26"/>
        </w:rPr>
        <w:t>потребления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тепловой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энергии</w:t>
      </w:r>
      <w:proofErr w:type="spellEnd"/>
      <w:r>
        <w:rPr>
          <w:rFonts w:ascii="Times New Roman" w:hAnsi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/>
          <w:sz w:val="26"/>
          <w:szCs w:val="26"/>
        </w:rPr>
        <w:t>мощности</w:t>
      </w:r>
      <w:proofErr w:type="spellEnd"/>
      <w:r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6"/>
          <w:szCs w:val="26"/>
        </w:rPr>
        <w:t>13</w:t>
      </w:r>
    </w:p>
    <w:p w:rsidR="00D768A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</w:rPr>
      </w:pPr>
    </w:p>
    <w:p w:rsidR="00D768A4" w:rsidRPr="00C80394" w:rsidRDefault="009E2569">
      <w:pPr>
        <w:widowControl w:val="0"/>
        <w:numPr>
          <w:ilvl w:val="0"/>
          <w:numId w:val="1"/>
        </w:numPr>
        <w:tabs>
          <w:tab w:val="clear" w:pos="720"/>
          <w:tab w:val="num" w:pos="661"/>
        </w:tabs>
        <w:overflowPunct w:val="0"/>
        <w:autoSpaceDE w:val="0"/>
        <w:autoSpaceDN w:val="0"/>
        <w:adjustRightInd w:val="0"/>
        <w:spacing w:after="0" w:line="240" w:lineRule="auto"/>
        <w:ind w:left="661" w:hanging="661"/>
        <w:jc w:val="both"/>
        <w:rPr>
          <w:rFonts w:ascii="Times New Roman" w:hAnsi="Times New Roman"/>
          <w:sz w:val="26"/>
          <w:szCs w:val="26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Потребление   тепловой   энергии   (мощности)   и   теплоносителя   объектами, 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47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tabs>
          <w:tab w:val="left" w:leader="dot" w:pos="9641"/>
        </w:tabs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расположенными</w:t>
      </w:r>
      <w:proofErr w:type="gramEnd"/>
      <w:r w:rsidRPr="00C80394">
        <w:rPr>
          <w:rFonts w:ascii="Times New Roman" w:hAnsi="Times New Roman"/>
          <w:sz w:val="26"/>
          <w:szCs w:val="26"/>
          <w:lang w:val="ru-RU"/>
        </w:rPr>
        <w:t xml:space="preserve"> в производственных зонах</w:t>
      </w:r>
      <w:r w:rsidRPr="00C80394">
        <w:rPr>
          <w:rFonts w:ascii="Times New Roman" w:hAnsi="Times New Roman"/>
          <w:sz w:val="24"/>
          <w:szCs w:val="24"/>
          <w:lang w:val="ru-RU"/>
        </w:rPr>
        <w:tab/>
      </w:r>
      <w:r w:rsidRPr="00C80394">
        <w:rPr>
          <w:rFonts w:ascii="Times New Roman" w:hAnsi="Times New Roman"/>
          <w:sz w:val="26"/>
          <w:szCs w:val="26"/>
          <w:lang w:val="ru-RU"/>
        </w:rPr>
        <w:t>15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2.  Перспективные  балансы  тепловой  мощности  источников  тепловой  энергии  и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tabs>
          <w:tab w:val="left" w:leader="dot" w:pos="9641"/>
        </w:tabs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тепловой нагрузки потребителей</w:t>
      </w:r>
      <w:r w:rsidRPr="00C80394">
        <w:rPr>
          <w:rFonts w:ascii="Times New Roman" w:hAnsi="Times New Roman"/>
          <w:sz w:val="24"/>
          <w:szCs w:val="24"/>
          <w:lang w:val="ru-RU"/>
        </w:rPr>
        <w:tab/>
      </w:r>
      <w:r w:rsidRPr="00C80394">
        <w:rPr>
          <w:rFonts w:ascii="Times New Roman" w:hAnsi="Times New Roman"/>
          <w:sz w:val="26"/>
          <w:szCs w:val="26"/>
          <w:lang w:val="ru-RU"/>
        </w:rPr>
        <w:t>16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tabs>
          <w:tab w:val="left" w:leader="dot" w:pos="9641"/>
        </w:tabs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2.1. Радиусы эффективного теплоснабжения</w:t>
      </w:r>
      <w:r w:rsidRPr="00C80394">
        <w:rPr>
          <w:rFonts w:ascii="Times New Roman" w:hAnsi="Times New Roman"/>
          <w:sz w:val="24"/>
          <w:szCs w:val="24"/>
          <w:lang w:val="ru-RU"/>
        </w:rPr>
        <w:tab/>
      </w:r>
      <w:r w:rsidRPr="00C80394">
        <w:rPr>
          <w:rFonts w:ascii="Times New Roman" w:hAnsi="Times New Roman"/>
          <w:sz w:val="26"/>
          <w:szCs w:val="26"/>
          <w:lang w:val="ru-RU"/>
        </w:rPr>
        <w:t>16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2.2. Описание существующих и перспективных зон действия систем теплоснабжения и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tabs>
          <w:tab w:val="left" w:leader="dot" w:pos="9641"/>
        </w:tabs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источников тепловой энергии</w:t>
      </w:r>
      <w:r w:rsidRPr="00C80394">
        <w:rPr>
          <w:rFonts w:ascii="Times New Roman" w:hAnsi="Times New Roman"/>
          <w:sz w:val="24"/>
          <w:szCs w:val="24"/>
          <w:lang w:val="ru-RU"/>
        </w:rPr>
        <w:tab/>
      </w:r>
      <w:r w:rsidRPr="00C80394">
        <w:rPr>
          <w:rFonts w:ascii="Times New Roman" w:hAnsi="Times New Roman"/>
          <w:sz w:val="26"/>
          <w:szCs w:val="26"/>
          <w:lang w:val="ru-RU"/>
        </w:rPr>
        <w:t>19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2.3.   Описание   существующих   и   перспективных   зон   действия   индивидуальных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47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tabs>
          <w:tab w:val="left" w:leader="dot" w:pos="9641"/>
        </w:tabs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источников тепловой энергии</w:t>
      </w:r>
      <w:r w:rsidRPr="00C80394">
        <w:rPr>
          <w:rFonts w:ascii="Times New Roman" w:hAnsi="Times New Roman"/>
          <w:sz w:val="24"/>
          <w:szCs w:val="24"/>
          <w:lang w:val="ru-RU"/>
        </w:rPr>
        <w:tab/>
      </w:r>
      <w:r w:rsidRPr="00C80394">
        <w:rPr>
          <w:rFonts w:ascii="Times New Roman" w:hAnsi="Times New Roman"/>
          <w:sz w:val="26"/>
          <w:szCs w:val="26"/>
          <w:lang w:val="ru-RU"/>
        </w:rPr>
        <w:t>19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2.4. Перспективные балансы тепловой мощности и тепловой нагрузки в </w:t>
      </w: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перспективных</w:t>
      </w:r>
      <w:proofErr w:type="gramEnd"/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зонах  действия  источников  тепловой  энергии,  в  том  числе  работающих  на  </w:t>
      </w: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единую</w:t>
      </w:r>
      <w:proofErr w:type="gramEnd"/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tabs>
          <w:tab w:val="left" w:leader="dot" w:pos="9641"/>
        </w:tabs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тепловую сеть</w:t>
      </w:r>
      <w:r w:rsidRPr="00C80394">
        <w:rPr>
          <w:rFonts w:ascii="Times New Roman" w:hAnsi="Times New Roman"/>
          <w:sz w:val="24"/>
          <w:szCs w:val="24"/>
          <w:lang w:val="ru-RU"/>
        </w:rPr>
        <w:tab/>
      </w:r>
      <w:r w:rsidRPr="00C80394">
        <w:rPr>
          <w:rFonts w:ascii="Times New Roman" w:hAnsi="Times New Roman"/>
          <w:sz w:val="26"/>
          <w:szCs w:val="26"/>
          <w:lang w:val="ru-RU"/>
        </w:rPr>
        <w:t>19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2.5. Существующие  и  перспективные затраты  тепловой  мощности </w:t>
      </w: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на</w:t>
      </w:r>
      <w:proofErr w:type="gramEnd"/>
      <w:r w:rsidRPr="00C80394">
        <w:rPr>
          <w:rFonts w:ascii="Times New Roman" w:hAnsi="Times New Roman"/>
          <w:sz w:val="26"/>
          <w:szCs w:val="26"/>
          <w:lang w:val="ru-RU"/>
        </w:rPr>
        <w:t xml:space="preserve"> хозяйственные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tabs>
          <w:tab w:val="left" w:leader="dot" w:pos="9641"/>
        </w:tabs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нужды источников тепловой энергии</w:t>
      </w:r>
      <w:r w:rsidRPr="00C80394">
        <w:rPr>
          <w:rFonts w:ascii="Times New Roman" w:hAnsi="Times New Roman"/>
          <w:sz w:val="24"/>
          <w:szCs w:val="24"/>
          <w:lang w:val="ru-RU"/>
        </w:rPr>
        <w:tab/>
      </w:r>
      <w:r w:rsidRPr="00C80394">
        <w:rPr>
          <w:rFonts w:ascii="Times New Roman" w:hAnsi="Times New Roman"/>
          <w:sz w:val="26"/>
          <w:szCs w:val="26"/>
          <w:lang w:val="ru-RU"/>
        </w:rPr>
        <w:t>20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2.6. Значения существующей и перспективной тепловой мощности источников тепловой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47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tabs>
          <w:tab w:val="left" w:leader="dot" w:pos="9641"/>
        </w:tabs>
        <w:autoSpaceDE w:val="0"/>
        <w:autoSpaceDN w:val="0"/>
        <w:adjustRightInd w:val="0"/>
        <w:spacing w:after="0" w:line="239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энергии нетто</w:t>
      </w:r>
      <w:r w:rsidRPr="00C80394">
        <w:rPr>
          <w:rFonts w:ascii="Times New Roman" w:hAnsi="Times New Roman"/>
          <w:sz w:val="24"/>
          <w:szCs w:val="24"/>
          <w:lang w:val="ru-RU"/>
        </w:rPr>
        <w:tab/>
      </w:r>
      <w:r w:rsidRPr="00C80394">
        <w:rPr>
          <w:rFonts w:ascii="Times New Roman" w:hAnsi="Times New Roman"/>
          <w:sz w:val="26"/>
          <w:szCs w:val="26"/>
          <w:lang w:val="ru-RU"/>
        </w:rPr>
        <w:t>21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39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2.7. Значения существующих и перспективных потерь тепловой энергии при ее передаче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tabs>
          <w:tab w:val="left" w:leader="dot" w:pos="9641"/>
        </w:tabs>
        <w:autoSpaceDE w:val="0"/>
        <w:autoSpaceDN w:val="0"/>
        <w:adjustRightInd w:val="0"/>
        <w:spacing w:after="0" w:line="239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по тепловым сетям</w:t>
      </w:r>
      <w:r w:rsidRPr="00C80394">
        <w:rPr>
          <w:rFonts w:ascii="Times New Roman" w:hAnsi="Times New Roman"/>
          <w:sz w:val="24"/>
          <w:szCs w:val="24"/>
          <w:lang w:val="ru-RU"/>
        </w:rPr>
        <w:tab/>
      </w:r>
      <w:r w:rsidRPr="00C80394">
        <w:rPr>
          <w:rFonts w:ascii="Times New Roman" w:hAnsi="Times New Roman"/>
          <w:sz w:val="26"/>
          <w:szCs w:val="26"/>
          <w:lang w:val="ru-RU"/>
        </w:rPr>
        <w:t>21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2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39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2.8.  Затраты  существующей  и  перспективной  тепловой  мощности  </w:t>
      </w: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на</w:t>
      </w:r>
      <w:proofErr w:type="gramEnd"/>
      <w:r w:rsidRPr="00C80394">
        <w:rPr>
          <w:rFonts w:ascii="Times New Roman" w:hAnsi="Times New Roman"/>
          <w:sz w:val="26"/>
          <w:szCs w:val="26"/>
          <w:lang w:val="ru-RU"/>
        </w:rPr>
        <w:t xml:space="preserve">  хозяйственные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tabs>
          <w:tab w:val="left" w:leader="dot" w:pos="9641"/>
        </w:tabs>
        <w:autoSpaceDE w:val="0"/>
        <w:autoSpaceDN w:val="0"/>
        <w:adjustRightInd w:val="0"/>
        <w:spacing w:after="0" w:line="239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нужды тепловых сетей</w:t>
      </w:r>
      <w:r w:rsidRPr="00C80394">
        <w:rPr>
          <w:rFonts w:ascii="Times New Roman" w:hAnsi="Times New Roman"/>
          <w:sz w:val="24"/>
          <w:szCs w:val="24"/>
          <w:lang w:val="ru-RU"/>
        </w:rPr>
        <w:tab/>
      </w:r>
      <w:r w:rsidRPr="00C80394">
        <w:rPr>
          <w:rFonts w:ascii="Times New Roman" w:hAnsi="Times New Roman"/>
          <w:sz w:val="26"/>
          <w:szCs w:val="26"/>
          <w:lang w:val="ru-RU"/>
        </w:rPr>
        <w:t>23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39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2.9.   Значения   существующей   и   перспективной   резервной   тепловой   мощности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источников теплоснабжения, в том числе источников тепловой энергии, принадлежащих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47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потребителям,  и  источников  тепловой  энергии  теплоснабжающих  организаций,  </w:t>
      </w: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с</w:t>
      </w:r>
      <w:proofErr w:type="gramEnd"/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39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выделением  аварийного  резерва  и  резерва  по  договорам  на  поддержание  </w:t>
      </w: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резервной</w:t>
      </w:r>
      <w:proofErr w:type="gramEnd"/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tabs>
          <w:tab w:val="left" w:leader="dot" w:pos="9641"/>
        </w:tabs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тепловой мощности</w:t>
      </w:r>
      <w:r w:rsidRPr="00C80394">
        <w:rPr>
          <w:rFonts w:ascii="Times New Roman" w:hAnsi="Times New Roman"/>
          <w:sz w:val="24"/>
          <w:szCs w:val="24"/>
          <w:lang w:val="ru-RU"/>
        </w:rPr>
        <w:tab/>
      </w:r>
      <w:r w:rsidRPr="00C80394">
        <w:rPr>
          <w:rFonts w:ascii="Times New Roman" w:hAnsi="Times New Roman"/>
          <w:sz w:val="26"/>
          <w:szCs w:val="26"/>
          <w:lang w:val="ru-RU"/>
        </w:rPr>
        <w:t>23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980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4"/>
          <w:szCs w:val="24"/>
          <w:lang w:val="ru-RU"/>
        </w:rPr>
        <w:t>3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768A4" w:rsidRPr="00C80394">
          <w:pgSz w:w="11906" w:h="16838"/>
          <w:pgMar w:top="563" w:right="560" w:bottom="269" w:left="1419" w:header="720" w:footer="720" w:gutter="0"/>
          <w:cols w:space="720" w:equalWidth="0">
            <w:col w:w="9921"/>
          </w:cols>
          <w:noEndnote/>
        </w:sect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bookmarkStart w:id="3" w:name="page7"/>
      <w:bookmarkEnd w:id="3"/>
      <w:r w:rsidRPr="00C80394">
        <w:rPr>
          <w:rFonts w:ascii="Times New Roman" w:hAnsi="Times New Roman"/>
          <w:sz w:val="26"/>
          <w:szCs w:val="26"/>
          <w:lang w:val="ru-RU"/>
        </w:rPr>
        <w:lastRenderedPageBreak/>
        <w:t>2.10.  Значения  существующей  и  перспективной  тепловой  нагрузки  потребителей,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устанавливаемые  по  договорам  на  поддержание  резервной  тепловой  мощности,</w:t>
      </w:r>
      <w:proofErr w:type="gramEnd"/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долгосрочным   договорам   теплоснабжения,   в   соответствии   с   которыми   цена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определяется  по  соглашению  сторон,  и  по  долгосрочным  договорам,  в  отношении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tabs>
          <w:tab w:val="left" w:leader="dot" w:pos="9641"/>
        </w:tabs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которых</w:t>
      </w:r>
      <w:proofErr w:type="gramEnd"/>
      <w:r w:rsidRPr="00C80394">
        <w:rPr>
          <w:rFonts w:ascii="Times New Roman" w:hAnsi="Times New Roman"/>
          <w:sz w:val="26"/>
          <w:szCs w:val="26"/>
          <w:lang w:val="ru-RU"/>
        </w:rPr>
        <w:t xml:space="preserve"> установлен долгосрочный тариф</w:t>
      </w:r>
      <w:r w:rsidRPr="00C80394">
        <w:rPr>
          <w:rFonts w:ascii="Times New Roman" w:hAnsi="Times New Roman"/>
          <w:sz w:val="24"/>
          <w:szCs w:val="24"/>
          <w:lang w:val="ru-RU"/>
        </w:rPr>
        <w:tab/>
      </w:r>
      <w:r w:rsidRPr="00C80394">
        <w:rPr>
          <w:rFonts w:ascii="Times New Roman" w:hAnsi="Times New Roman"/>
          <w:sz w:val="26"/>
          <w:szCs w:val="26"/>
          <w:lang w:val="ru-RU"/>
        </w:rPr>
        <w:t>23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tabs>
          <w:tab w:val="left" w:leader="dot" w:pos="9641"/>
        </w:tabs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3. Перспективные балансы производительности водоподготовительных установок</w:t>
      </w:r>
      <w:r w:rsidRPr="00C80394">
        <w:rPr>
          <w:rFonts w:ascii="Times New Roman" w:hAnsi="Times New Roman"/>
          <w:sz w:val="24"/>
          <w:szCs w:val="24"/>
          <w:lang w:val="ru-RU"/>
        </w:rPr>
        <w:tab/>
      </w:r>
      <w:r w:rsidRPr="00C80394">
        <w:rPr>
          <w:rFonts w:ascii="Times New Roman" w:hAnsi="Times New Roman"/>
          <w:sz w:val="26"/>
          <w:szCs w:val="26"/>
          <w:lang w:val="ru-RU"/>
        </w:rPr>
        <w:t>24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47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3.1.      Порядок      расчета      перспективных      балансов      производительности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водоподготовительных   установок   и   максимального   потребления   теплоносителя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tabs>
          <w:tab w:val="left" w:leader="dot" w:pos="9641"/>
        </w:tabs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теплопотребляющими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установками потребителей, в том числе в аварийных режимах</w:t>
      </w:r>
      <w:r w:rsidRPr="00C80394">
        <w:rPr>
          <w:rFonts w:ascii="Times New Roman" w:hAnsi="Times New Roman"/>
          <w:sz w:val="24"/>
          <w:szCs w:val="24"/>
          <w:lang w:val="ru-RU"/>
        </w:rPr>
        <w:tab/>
      </w:r>
      <w:r w:rsidRPr="00C80394">
        <w:rPr>
          <w:rFonts w:ascii="Times New Roman" w:hAnsi="Times New Roman"/>
          <w:sz w:val="26"/>
          <w:szCs w:val="26"/>
          <w:lang w:val="ru-RU"/>
        </w:rPr>
        <w:t>24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tabs>
          <w:tab w:val="left" w:leader="dot" w:pos="9641"/>
        </w:tabs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3.1.1.Общие положения</w:t>
      </w:r>
      <w:r w:rsidRPr="00C80394">
        <w:rPr>
          <w:rFonts w:ascii="Times New Roman" w:hAnsi="Times New Roman"/>
          <w:sz w:val="24"/>
          <w:szCs w:val="24"/>
          <w:lang w:val="ru-RU"/>
        </w:rPr>
        <w:tab/>
      </w:r>
      <w:r w:rsidRPr="00C80394">
        <w:rPr>
          <w:rFonts w:ascii="Times New Roman" w:hAnsi="Times New Roman"/>
          <w:sz w:val="26"/>
          <w:szCs w:val="26"/>
          <w:lang w:val="ru-RU"/>
        </w:rPr>
        <w:t>24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3.1.2.Определение расчетного часового расхода воды для расчета производительности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tabs>
          <w:tab w:val="left" w:leader="dot" w:pos="9641"/>
        </w:tabs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водоподготовки</w:t>
      </w:r>
      <w:r w:rsidRPr="00C80394">
        <w:rPr>
          <w:rFonts w:ascii="Times New Roman" w:hAnsi="Times New Roman"/>
          <w:sz w:val="24"/>
          <w:szCs w:val="24"/>
          <w:lang w:val="ru-RU"/>
        </w:rPr>
        <w:tab/>
      </w:r>
      <w:r w:rsidRPr="00C80394">
        <w:rPr>
          <w:rFonts w:ascii="Times New Roman" w:hAnsi="Times New Roman"/>
          <w:sz w:val="26"/>
          <w:szCs w:val="26"/>
          <w:lang w:val="ru-RU"/>
        </w:rPr>
        <w:t>25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tabs>
          <w:tab w:val="left" w:leader="dot" w:pos="9641"/>
        </w:tabs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3.1.3. Определение нормативов технологических потерь и затрат теплоносителя</w:t>
      </w:r>
      <w:r w:rsidRPr="00C80394">
        <w:rPr>
          <w:rFonts w:ascii="Times New Roman" w:hAnsi="Times New Roman"/>
          <w:sz w:val="24"/>
          <w:szCs w:val="24"/>
          <w:lang w:val="ru-RU"/>
        </w:rPr>
        <w:tab/>
      </w:r>
      <w:r w:rsidRPr="00C80394">
        <w:rPr>
          <w:rFonts w:ascii="Times New Roman" w:hAnsi="Times New Roman"/>
          <w:sz w:val="26"/>
          <w:szCs w:val="26"/>
          <w:lang w:val="ru-RU"/>
        </w:rPr>
        <w:t>26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47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3.1.4.  Определение  расхода  воды  на  собственные  нужды  </w:t>
      </w: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водоподготовительных</w:t>
      </w:r>
      <w:proofErr w:type="gramEnd"/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tabs>
          <w:tab w:val="left" w:leader="dot" w:pos="9641"/>
        </w:tabs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установок</w:t>
      </w:r>
      <w:r w:rsidRPr="00C80394">
        <w:rPr>
          <w:rFonts w:ascii="Times New Roman" w:hAnsi="Times New Roman"/>
          <w:sz w:val="24"/>
          <w:szCs w:val="24"/>
          <w:lang w:val="ru-RU"/>
        </w:rPr>
        <w:tab/>
      </w:r>
      <w:r w:rsidRPr="00C80394">
        <w:rPr>
          <w:rFonts w:ascii="Times New Roman" w:hAnsi="Times New Roman"/>
          <w:sz w:val="26"/>
          <w:szCs w:val="26"/>
          <w:lang w:val="ru-RU"/>
        </w:rPr>
        <w:t>28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3.2. Перспективные балансы производительности водоподготовительных установок и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tabs>
          <w:tab w:val="left" w:leader="dot" w:pos="9641"/>
        </w:tabs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максимального потребления теплоносителя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теплопотребляющими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установками</w:t>
      </w:r>
      <w:r w:rsidRPr="00C80394">
        <w:rPr>
          <w:rFonts w:ascii="Times New Roman" w:hAnsi="Times New Roman"/>
          <w:sz w:val="24"/>
          <w:szCs w:val="24"/>
          <w:lang w:val="ru-RU"/>
        </w:rPr>
        <w:tab/>
      </w:r>
      <w:r w:rsidRPr="00C80394">
        <w:rPr>
          <w:rFonts w:ascii="Times New Roman" w:hAnsi="Times New Roman"/>
          <w:sz w:val="26"/>
          <w:szCs w:val="26"/>
          <w:lang w:val="ru-RU"/>
        </w:rPr>
        <w:t>30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3.3.  Перспективные  балансы  производительности  водоподготовительных  установок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источников  тепловой  энергии  для  компенсации  потерь  теплоносителя  </w:t>
      </w: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в</w:t>
      </w:r>
      <w:proofErr w:type="gramEnd"/>
      <w:r w:rsidRPr="00C80394">
        <w:rPr>
          <w:rFonts w:ascii="Times New Roman" w:hAnsi="Times New Roman"/>
          <w:sz w:val="26"/>
          <w:szCs w:val="26"/>
          <w:lang w:val="ru-RU"/>
        </w:rPr>
        <w:t xml:space="preserve">  аварийных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tabs>
          <w:tab w:val="left" w:leader="dot" w:pos="9641"/>
        </w:tabs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режимах</w:t>
      </w:r>
      <w:proofErr w:type="gramEnd"/>
      <w:r w:rsidRPr="00C80394">
        <w:rPr>
          <w:rFonts w:ascii="Times New Roman" w:hAnsi="Times New Roman"/>
          <w:sz w:val="26"/>
          <w:szCs w:val="26"/>
          <w:lang w:val="ru-RU"/>
        </w:rPr>
        <w:t xml:space="preserve"> работы систем теплоснабжения</w:t>
      </w:r>
      <w:r w:rsidRPr="00C80394">
        <w:rPr>
          <w:rFonts w:ascii="Times New Roman" w:hAnsi="Times New Roman"/>
          <w:sz w:val="24"/>
          <w:szCs w:val="24"/>
          <w:lang w:val="ru-RU"/>
        </w:rPr>
        <w:tab/>
      </w:r>
      <w:r w:rsidRPr="00C80394">
        <w:rPr>
          <w:rFonts w:ascii="Times New Roman" w:hAnsi="Times New Roman"/>
          <w:sz w:val="26"/>
          <w:szCs w:val="26"/>
          <w:lang w:val="ru-RU"/>
        </w:rPr>
        <w:t>31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48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4.  Предложения  по  строительству,  реконструкции  и  техническому  перевооружению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tabs>
          <w:tab w:val="left" w:leader="dot" w:pos="9641"/>
        </w:tabs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источников тепловой энергии</w:t>
      </w:r>
      <w:r w:rsidRPr="00C80394">
        <w:rPr>
          <w:rFonts w:ascii="Times New Roman" w:hAnsi="Times New Roman"/>
          <w:sz w:val="24"/>
          <w:szCs w:val="24"/>
          <w:lang w:val="ru-RU"/>
        </w:rPr>
        <w:tab/>
      </w:r>
      <w:r w:rsidRPr="00C80394">
        <w:rPr>
          <w:rFonts w:ascii="Times New Roman" w:hAnsi="Times New Roman"/>
          <w:sz w:val="26"/>
          <w:szCs w:val="26"/>
          <w:lang w:val="ru-RU"/>
        </w:rPr>
        <w:t>33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tabs>
          <w:tab w:val="left" w:leader="dot" w:pos="9641"/>
        </w:tabs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4.1. Общие положения</w:t>
      </w:r>
      <w:r w:rsidRPr="00C80394">
        <w:rPr>
          <w:rFonts w:ascii="Times New Roman" w:hAnsi="Times New Roman"/>
          <w:sz w:val="24"/>
          <w:szCs w:val="24"/>
          <w:lang w:val="ru-RU"/>
        </w:rPr>
        <w:tab/>
      </w:r>
      <w:r w:rsidRPr="00C80394">
        <w:rPr>
          <w:rFonts w:ascii="Times New Roman" w:hAnsi="Times New Roman"/>
          <w:sz w:val="26"/>
          <w:szCs w:val="26"/>
          <w:lang w:val="ru-RU"/>
        </w:rPr>
        <w:t>33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tabs>
          <w:tab w:val="left" w:leader="dot" w:pos="9641"/>
        </w:tabs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4.2. Предложения по строительству источников тепловой энергии</w:t>
      </w:r>
      <w:r w:rsidRPr="00C80394">
        <w:rPr>
          <w:rFonts w:ascii="Times New Roman" w:hAnsi="Times New Roman"/>
          <w:sz w:val="24"/>
          <w:szCs w:val="24"/>
          <w:lang w:val="ru-RU"/>
        </w:rPr>
        <w:tab/>
      </w:r>
      <w:r w:rsidRPr="00C80394">
        <w:rPr>
          <w:rFonts w:ascii="Times New Roman" w:hAnsi="Times New Roman"/>
          <w:sz w:val="26"/>
          <w:szCs w:val="26"/>
          <w:lang w:val="ru-RU"/>
        </w:rPr>
        <w:t>33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4.3. Предложения по реконструкции источников тепловой энергии, обеспечивающих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tabs>
          <w:tab w:val="left" w:leader="dot" w:pos="9641"/>
        </w:tabs>
        <w:autoSpaceDE w:val="0"/>
        <w:autoSpaceDN w:val="0"/>
        <w:adjustRightInd w:val="0"/>
        <w:spacing w:after="0" w:line="239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перспективную тепловую нагрузку</w:t>
      </w:r>
      <w:r w:rsidRPr="00C80394">
        <w:rPr>
          <w:rFonts w:ascii="Times New Roman" w:hAnsi="Times New Roman"/>
          <w:sz w:val="24"/>
          <w:szCs w:val="24"/>
          <w:lang w:val="ru-RU"/>
        </w:rPr>
        <w:tab/>
      </w:r>
      <w:r w:rsidRPr="00C80394">
        <w:rPr>
          <w:rFonts w:ascii="Times New Roman" w:hAnsi="Times New Roman"/>
          <w:sz w:val="26"/>
          <w:szCs w:val="26"/>
          <w:lang w:val="ru-RU"/>
        </w:rPr>
        <w:t>34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39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4.4. Предложения по техническому перевооружению источников тепловой энергии </w:t>
      </w: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с</w:t>
      </w:r>
      <w:proofErr w:type="gramEnd"/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49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tabs>
          <w:tab w:val="left" w:leader="dot" w:pos="9641"/>
        </w:tabs>
        <w:autoSpaceDE w:val="0"/>
        <w:autoSpaceDN w:val="0"/>
        <w:adjustRightInd w:val="0"/>
        <w:spacing w:after="0" w:line="239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целью </w:t>
      </w: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повышения эффективности работы систем теплоснабжения</w:t>
      </w:r>
      <w:proofErr w:type="gramEnd"/>
      <w:r w:rsidRPr="00C80394">
        <w:rPr>
          <w:rFonts w:ascii="Times New Roman" w:hAnsi="Times New Roman"/>
          <w:sz w:val="24"/>
          <w:szCs w:val="24"/>
          <w:lang w:val="ru-RU"/>
        </w:rPr>
        <w:tab/>
      </w:r>
      <w:r w:rsidRPr="00C80394">
        <w:rPr>
          <w:rFonts w:ascii="Times New Roman" w:hAnsi="Times New Roman"/>
          <w:sz w:val="26"/>
          <w:szCs w:val="26"/>
          <w:lang w:val="ru-RU"/>
        </w:rPr>
        <w:t>34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Default="009E2569">
      <w:pPr>
        <w:widowControl w:val="0"/>
        <w:numPr>
          <w:ilvl w:val="0"/>
          <w:numId w:val="2"/>
        </w:numPr>
        <w:tabs>
          <w:tab w:val="clear" w:pos="720"/>
          <w:tab w:val="num" w:pos="507"/>
        </w:tabs>
        <w:overflowPunct w:val="0"/>
        <w:autoSpaceDE w:val="0"/>
        <w:autoSpaceDN w:val="0"/>
        <w:adjustRightInd w:val="0"/>
        <w:spacing w:after="0" w:line="330" w:lineRule="auto"/>
        <w:ind w:left="1" w:hanging="1"/>
        <w:jc w:val="both"/>
        <w:rPr>
          <w:rFonts w:ascii="Times New Roman" w:hAnsi="Times New Roman"/>
          <w:sz w:val="25"/>
          <w:szCs w:val="25"/>
        </w:rPr>
      </w:pPr>
      <w:r w:rsidRPr="00C80394">
        <w:rPr>
          <w:rFonts w:ascii="Times New Roman" w:hAnsi="Times New Roman"/>
          <w:sz w:val="25"/>
          <w:szCs w:val="25"/>
          <w:lang w:val="ru-RU"/>
        </w:rPr>
        <w:t xml:space="preserve">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 . </w:t>
      </w:r>
      <w:r>
        <w:rPr>
          <w:rFonts w:ascii="Times New Roman" w:hAnsi="Times New Roman"/>
          <w:sz w:val="25"/>
          <w:szCs w:val="25"/>
        </w:rPr>
        <w:t xml:space="preserve">34 </w:t>
      </w:r>
    </w:p>
    <w:p w:rsidR="00D768A4" w:rsidRDefault="00D768A4">
      <w:pPr>
        <w:widowControl w:val="0"/>
        <w:autoSpaceDE w:val="0"/>
        <w:autoSpaceDN w:val="0"/>
        <w:adjustRightInd w:val="0"/>
        <w:spacing w:after="0" w:line="107" w:lineRule="exact"/>
        <w:rPr>
          <w:rFonts w:ascii="Times New Roman" w:hAnsi="Times New Roman"/>
          <w:sz w:val="25"/>
          <w:szCs w:val="25"/>
        </w:rPr>
      </w:pPr>
    </w:p>
    <w:p w:rsidR="00D768A4" w:rsidRPr="00C80394" w:rsidRDefault="009E2569">
      <w:pPr>
        <w:widowControl w:val="0"/>
        <w:numPr>
          <w:ilvl w:val="0"/>
          <w:numId w:val="2"/>
        </w:numPr>
        <w:tabs>
          <w:tab w:val="clear" w:pos="720"/>
          <w:tab w:val="num" w:pos="594"/>
        </w:tabs>
        <w:overflowPunct w:val="0"/>
        <w:autoSpaceDE w:val="0"/>
        <w:autoSpaceDN w:val="0"/>
        <w:adjustRightInd w:val="0"/>
        <w:spacing w:after="0" w:line="308" w:lineRule="auto"/>
        <w:ind w:left="1" w:hanging="1"/>
        <w:jc w:val="both"/>
        <w:rPr>
          <w:rFonts w:ascii="Times New Roman" w:hAnsi="Times New Roman"/>
          <w:sz w:val="26"/>
          <w:szCs w:val="26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Меры по выводу из эксплуатации, консервации и демонтажу избыточных источников тепловой энергии, а также источников тепловой энергии, выработавших 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tabs>
          <w:tab w:val="left" w:leader="dot" w:pos="9641"/>
        </w:tabs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нормативный срок службы</w:t>
      </w:r>
      <w:r w:rsidRPr="00C80394">
        <w:rPr>
          <w:rFonts w:ascii="Times New Roman" w:hAnsi="Times New Roman"/>
          <w:sz w:val="24"/>
          <w:szCs w:val="24"/>
          <w:lang w:val="ru-RU"/>
        </w:rPr>
        <w:tab/>
      </w:r>
      <w:r w:rsidRPr="00C80394">
        <w:rPr>
          <w:rFonts w:ascii="Times New Roman" w:hAnsi="Times New Roman"/>
          <w:sz w:val="26"/>
          <w:szCs w:val="26"/>
          <w:lang w:val="ru-RU"/>
        </w:rPr>
        <w:t>35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980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4"/>
          <w:szCs w:val="24"/>
          <w:lang w:val="ru-RU"/>
        </w:rPr>
        <w:t>4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768A4" w:rsidRPr="00C80394">
          <w:pgSz w:w="11906" w:h="16838"/>
          <w:pgMar w:top="556" w:right="560" w:bottom="269" w:left="1419" w:header="720" w:footer="720" w:gutter="0"/>
          <w:cols w:space="720" w:equalWidth="0">
            <w:col w:w="9921"/>
          </w:cols>
          <w:noEndnote/>
        </w:sect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bookmarkStart w:id="4" w:name="page9"/>
      <w:bookmarkEnd w:id="4"/>
      <w:r w:rsidRPr="00C80394">
        <w:rPr>
          <w:rFonts w:ascii="Times New Roman" w:hAnsi="Times New Roman"/>
          <w:sz w:val="26"/>
          <w:szCs w:val="26"/>
          <w:lang w:val="ru-RU"/>
        </w:rPr>
        <w:lastRenderedPageBreak/>
        <w:t>4.7. Меры по переоборудованию котельных в источники комбинированной выработки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tabs>
          <w:tab w:val="left" w:leader="dot" w:pos="9641"/>
        </w:tabs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электрической и тепловой энергии</w:t>
      </w:r>
      <w:r w:rsidRPr="00C80394">
        <w:rPr>
          <w:rFonts w:ascii="Times New Roman" w:hAnsi="Times New Roman"/>
          <w:sz w:val="24"/>
          <w:szCs w:val="24"/>
          <w:lang w:val="ru-RU"/>
        </w:rPr>
        <w:tab/>
      </w:r>
      <w:r w:rsidRPr="00C80394">
        <w:rPr>
          <w:rFonts w:ascii="Times New Roman" w:hAnsi="Times New Roman"/>
          <w:sz w:val="26"/>
          <w:szCs w:val="26"/>
          <w:lang w:val="ru-RU"/>
        </w:rPr>
        <w:t>35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4.8. Меры по переводу котельных, размещенных в существующих и расширяемых зонах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действия источников комбинированной выработки тепловой и электрической энергии, </w:t>
      </w: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в</w:t>
      </w:r>
      <w:proofErr w:type="gramEnd"/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Default="009E2569">
      <w:pPr>
        <w:widowControl w:val="0"/>
        <w:tabs>
          <w:tab w:val="left" w:leader="dot" w:pos="9641"/>
        </w:tabs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6"/>
          <w:szCs w:val="26"/>
        </w:rPr>
        <w:t>пиковой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режим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работы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6"/>
          <w:szCs w:val="26"/>
        </w:rPr>
        <w:t>35</w:t>
      </w:r>
    </w:p>
    <w:p w:rsidR="00D768A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</w:rPr>
      </w:pPr>
    </w:p>
    <w:p w:rsidR="00D768A4" w:rsidRPr="00C80394" w:rsidRDefault="009E2569">
      <w:pPr>
        <w:widowControl w:val="0"/>
        <w:numPr>
          <w:ilvl w:val="0"/>
          <w:numId w:val="3"/>
        </w:numPr>
        <w:tabs>
          <w:tab w:val="clear" w:pos="720"/>
          <w:tab w:val="num" w:pos="761"/>
        </w:tabs>
        <w:overflowPunct w:val="0"/>
        <w:autoSpaceDE w:val="0"/>
        <w:autoSpaceDN w:val="0"/>
        <w:adjustRightInd w:val="0"/>
        <w:spacing w:after="0" w:line="240" w:lineRule="auto"/>
        <w:ind w:left="761" w:hanging="761"/>
        <w:jc w:val="both"/>
        <w:rPr>
          <w:rFonts w:ascii="Times New Roman" w:hAnsi="Times New Roman"/>
          <w:sz w:val="26"/>
          <w:szCs w:val="26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Решения    о    загрузке    источников    тепловой    энергии,    распределении 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47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tabs>
          <w:tab w:val="left" w:leader="dot" w:pos="9641"/>
        </w:tabs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(</w:t>
      </w: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перераспределении</w:t>
      </w:r>
      <w:proofErr w:type="gramEnd"/>
      <w:r w:rsidRPr="00C80394">
        <w:rPr>
          <w:rFonts w:ascii="Times New Roman" w:hAnsi="Times New Roman"/>
          <w:sz w:val="26"/>
          <w:szCs w:val="26"/>
          <w:lang w:val="ru-RU"/>
        </w:rPr>
        <w:t>) тепловой нагрузки потребителей тепловой энергии</w:t>
      </w:r>
      <w:r w:rsidRPr="00C80394">
        <w:rPr>
          <w:rFonts w:ascii="Times New Roman" w:hAnsi="Times New Roman"/>
          <w:sz w:val="24"/>
          <w:szCs w:val="24"/>
          <w:lang w:val="ru-RU"/>
        </w:rPr>
        <w:tab/>
      </w:r>
      <w:r w:rsidRPr="00C80394">
        <w:rPr>
          <w:rFonts w:ascii="Times New Roman" w:hAnsi="Times New Roman"/>
          <w:sz w:val="26"/>
          <w:szCs w:val="26"/>
          <w:lang w:val="ru-RU"/>
        </w:rPr>
        <w:t>35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4.10.  Оптимальные  температурные  графики  отпуска  тепловой  энергии  для  каждого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tabs>
          <w:tab w:val="left" w:leader="dot" w:pos="9641"/>
        </w:tabs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источников тепловой энергии систем теплоснабжения</w:t>
      </w:r>
      <w:r w:rsidRPr="00C80394">
        <w:rPr>
          <w:rFonts w:ascii="Times New Roman" w:hAnsi="Times New Roman"/>
          <w:sz w:val="24"/>
          <w:szCs w:val="24"/>
          <w:lang w:val="ru-RU"/>
        </w:rPr>
        <w:tab/>
      </w:r>
      <w:r w:rsidRPr="00C80394">
        <w:rPr>
          <w:rFonts w:ascii="Times New Roman" w:hAnsi="Times New Roman"/>
          <w:sz w:val="26"/>
          <w:szCs w:val="26"/>
          <w:lang w:val="ru-RU"/>
        </w:rPr>
        <w:t>36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4.11.  Предложения  по  перспективной  установленной  тепловой  мощности  каждого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источника тепловой энергии с учетом аварийного и перспективного резерва тепловой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мощности  с  предложениями  по  утверждению  срока  ввода  в  эксплуатацию  </w:t>
      </w: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новых</w:t>
      </w:r>
      <w:proofErr w:type="gramEnd"/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tabs>
          <w:tab w:val="left" w:leader="dot" w:pos="9641"/>
        </w:tabs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мощностей</w:t>
      </w:r>
      <w:r w:rsidRPr="00C80394">
        <w:rPr>
          <w:rFonts w:ascii="Times New Roman" w:hAnsi="Times New Roman"/>
          <w:sz w:val="24"/>
          <w:szCs w:val="24"/>
          <w:lang w:val="ru-RU"/>
        </w:rPr>
        <w:tab/>
      </w:r>
      <w:r w:rsidRPr="00C80394">
        <w:rPr>
          <w:rFonts w:ascii="Times New Roman" w:hAnsi="Times New Roman"/>
          <w:sz w:val="26"/>
          <w:szCs w:val="26"/>
          <w:lang w:val="ru-RU"/>
        </w:rPr>
        <w:t>36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47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tabs>
          <w:tab w:val="left" w:leader="dot" w:pos="9641"/>
        </w:tabs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5. Предложения по строительству и реконструкции тепловых сетей</w:t>
      </w:r>
      <w:r w:rsidRPr="00C80394">
        <w:rPr>
          <w:rFonts w:ascii="Times New Roman" w:hAnsi="Times New Roman"/>
          <w:sz w:val="24"/>
          <w:szCs w:val="24"/>
          <w:lang w:val="ru-RU"/>
        </w:rPr>
        <w:tab/>
      </w:r>
      <w:r w:rsidRPr="00C80394">
        <w:rPr>
          <w:rFonts w:ascii="Times New Roman" w:hAnsi="Times New Roman"/>
          <w:sz w:val="26"/>
          <w:szCs w:val="26"/>
          <w:lang w:val="ru-RU"/>
        </w:rPr>
        <w:t>37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5.1. Предложения по строительству и реконструкции тепловых сетей, обеспечивающих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перераспределение  тепловой  нагрузки  из  зон  с  дефицитом  располагаемой  тепловой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мощности источников тепловой энергии в зоны с резервом располагаемой тепловой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tabs>
          <w:tab w:val="left" w:leader="dot" w:pos="9641"/>
        </w:tabs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мощности источников тепловой энергии (использование существующих резервов)</w:t>
      </w:r>
      <w:r w:rsidRPr="00C80394">
        <w:rPr>
          <w:rFonts w:ascii="Times New Roman" w:hAnsi="Times New Roman"/>
          <w:sz w:val="24"/>
          <w:szCs w:val="24"/>
          <w:lang w:val="ru-RU"/>
        </w:rPr>
        <w:tab/>
      </w:r>
      <w:r w:rsidRPr="00C80394">
        <w:rPr>
          <w:rFonts w:ascii="Times New Roman" w:hAnsi="Times New Roman"/>
          <w:sz w:val="26"/>
          <w:szCs w:val="26"/>
          <w:lang w:val="ru-RU"/>
        </w:rPr>
        <w:t>37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5.2. Предложения по строительству и реконструкции тепловых сетей для обеспечения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перспективных  приростов  тепловой  нагрузки  под  </w:t>
      </w: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жилищную</w:t>
      </w:r>
      <w:proofErr w:type="gramEnd"/>
      <w:r w:rsidRPr="00C80394">
        <w:rPr>
          <w:rFonts w:ascii="Times New Roman" w:hAnsi="Times New Roman"/>
          <w:sz w:val="26"/>
          <w:szCs w:val="26"/>
          <w:lang w:val="ru-RU"/>
        </w:rPr>
        <w:t>,  комплексную  или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48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tabs>
          <w:tab w:val="left" w:leader="dot" w:pos="9641"/>
        </w:tabs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производственную застройку</w:t>
      </w:r>
      <w:r w:rsidRPr="00C80394">
        <w:rPr>
          <w:rFonts w:ascii="Times New Roman" w:hAnsi="Times New Roman"/>
          <w:sz w:val="24"/>
          <w:szCs w:val="24"/>
          <w:lang w:val="ru-RU"/>
        </w:rPr>
        <w:tab/>
      </w:r>
      <w:r w:rsidRPr="00C80394">
        <w:rPr>
          <w:rFonts w:ascii="Times New Roman" w:hAnsi="Times New Roman"/>
          <w:sz w:val="26"/>
          <w:szCs w:val="26"/>
          <w:lang w:val="ru-RU"/>
        </w:rPr>
        <w:t>37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5.3.  Предложения  по  строительству  и  реконструкции  тепловых  сетей  в  целях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обеспечения условий, при наличии которых существует возможность поставок </w:t>
      </w: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тепловой</w:t>
      </w:r>
      <w:proofErr w:type="gramEnd"/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энергии  потребителям  от  различных  источников  тепловой  энергии  при  сохранении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tabs>
          <w:tab w:val="left" w:leader="dot" w:pos="9641"/>
        </w:tabs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надежности теплоснабжения</w:t>
      </w:r>
      <w:r w:rsidRPr="00C80394">
        <w:rPr>
          <w:rFonts w:ascii="Times New Roman" w:hAnsi="Times New Roman"/>
          <w:sz w:val="24"/>
          <w:szCs w:val="24"/>
          <w:lang w:val="ru-RU"/>
        </w:rPr>
        <w:tab/>
      </w:r>
      <w:r w:rsidRPr="00C80394">
        <w:rPr>
          <w:rFonts w:ascii="Times New Roman" w:hAnsi="Times New Roman"/>
          <w:sz w:val="26"/>
          <w:szCs w:val="26"/>
          <w:lang w:val="ru-RU"/>
        </w:rPr>
        <w:t>37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39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5.4. Предложения по строительству и реконструкции тепловых сетей для повышения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39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эффективности  функционирования  системы  теплоснабжения,  в  том  числе  за  счет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49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tabs>
          <w:tab w:val="left" w:leader="dot" w:pos="9641"/>
        </w:tabs>
        <w:autoSpaceDE w:val="0"/>
        <w:autoSpaceDN w:val="0"/>
        <w:adjustRightInd w:val="0"/>
        <w:spacing w:after="0" w:line="239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перевода котельных в пиковый режим работы или ликвидации котельных</w:t>
      </w:r>
      <w:r w:rsidRPr="00C80394">
        <w:rPr>
          <w:rFonts w:ascii="Times New Roman" w:hAnsi="Times New Roman"/>
          <w:sz w:val="24"/>
          <w:szCs w:val="24"/>
          <w:lang w:val="ru-RU"/>
        </w:rPr>
        <w:tab/>
      </w:r>
      <w:r w:rsidRPr="00C80394">
        <w:rPr>
          <w:rFonts w:ascii="Times New Roman" w:hAnsi="Times New Roman"/>
          <w:sz w:val="26"/>
          <w:szCs w:val="26"/>
          <w:lang w:val="ru-RU"/>
        </w:rPr>
        <w:t>38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2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39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5.5. Предложения по строительству и реконструкции тепловых сетей с увеличением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tabs>
          <w:tab w:val="left" w:leader="dot" w:pos="9641"/>
        </w:tabs>
        <w:autoSpaceDE w:val="0"/>
        <w:autoSpaceDN w:val="0"/>
        <w:adjustRightInd w:val="0"/>
        <w:spacing w:after="0" w:line="239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диаметра трубопроводов для обеспечения расчетных расходов теплоносителя</w:t>
      </w:r>
      <w:r w:rsidRPr="00C80394">
        <w:rPr>
          <w:rFonts w:ascii="Times New Roman" w:hAnsi="Times New Roman"/>
          <w:sz w:val="24"/>
          <w:szCs w:val="24"/>
          <w:lang w:val="ru-RU"/>
        </w:rPr>
        <w:tab/>
      </w:r>
      <w:r w:rsidRPr="00C80394">
        <w:rPr>
          <w:rFonts w:ascii="Times New Roman" w:hAnsi="Times New Roman"/>
          <w:sz w:val="26"/>
          <w:szCs w:val="26"/>
          <w:lang w:val="ru-RU"/>
        </w:rPr>
        <w:t>38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39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5.6. Предложения по строительству и реконструкции тепловых сетей для обеспечения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tabs>
          <w:tab w:val="left" w:leader="dot" w:pos="9641"/>
        </w:tabs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нормативной надежности и безопасности теплоснабжения</w:t>
      </w:r>
      <w:r w:rsidRPr="00C80394">
        <w:rPr>
          <w:rFonts w:ascii="Times New Roman" w:hAnsi="Times New Roman"/>
          <w:sz w:val="24"/>
          <w:szCs w:val="24"/>
          <w:lang w:val="ru-RU"/>
        </w:rPr>
        <w:tab/>
      </w:r>
      <w:r w:rsidRPr="00C80394">
        <w:rPr>
          <w:rFonts w:ascii="Times New Roman" w:hAnsi="Times New Roman"/>
          <w:sz w:val="26"/>
          <w:szCs w:val="26"/>
          <w:lang w:val="ru-RU"/>
        </w:rPr>
        <w:t>38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tabs>
          <w:tab w:val="left" w:leader="dot" w:pos="9641"/>
        </w:tabs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6. Перспективные топливные балансы</w:t>
      </w:r>
      <w:r w:rsidRPr="00C80394">
        <w:rPr>
          <w:rFonts w:ascii="Times New Roman" w:hAnsi="Times New Roman"/>
          <w:sz w:val="24"/>
          <w:szCs w:val="24"/>
          <w:lang w:val="ru-RU"/>
        </w:rPr>
        <w:tab/>
      </w:r>
      <w:r w:rsidRPr="00C80394">
        <w:rPr>
          <w:rFonts w:ascii="Times New Roman" w:hAnsi="Times New Roman"/>
          <w:sz w:val="26"/>
          <w:szCs w:val="26"/>
          <w:lang w:val="ru-RU"/>
        </w:rPr>
        <w:t>39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tabs>
          <w:tab w:val="left" w:leader="dot" w:pos="9641"/>
        </w:tabs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7. Инвестиции в строительство, реконструкцию и техническое перевооружение</w:t>
      </w:r>
      <w:r w:rsidRPr="00C80394">
        <w:rPr>
          <w:rFonts w:ascii="Times New Roman" w:hAnsi="Times New Roman"/>
          <w:sz w:val="24"/>
          <w:szCs w:val="24"/>
          <w:lang w:val="ru-RU"/>
        </w:rPr>
        <w:tab/>
      </w:r>
      <w:r w:rsidRPr="00C80394">
        <w:rPr>
          <w:rFonts w:ascii="Times New Roman" w:hAnsi="Times New Roman"/>
          <w:sz w:val="26"/>
          <w:szCs w:val="26"/>
          <w:lang w:val="ru-RU"/>
        </w:rPr>
        <w:t>43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358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Default="009E2569">
      <w:pPr>
        <w:widowControl w:val="0"/>
        <w:autoSpaceDE w:val="0"/>
        <w:autoSpaceDN w:val="0"/>
        <w:adjustRightInd w:val="0"/>
        <w:spacing w:after="0" w:line="240" w:lineRule="auto"/>
        <w:ind w:left="98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</w:p>
    <w:p w:rsidR="00D768A4" w:rsidRDefault="00D76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768A4">
          <w:pgSz w:w="11906" w:h="16838"/>
          <w:pgMar w:top="556" w:right="560" w:bottom="269" w:left="1419" w:header="720" w:footer="720" w:gutter="0"/>
          <w:cols w:space="720" w:equalWidth="0">
            <w:col w:w="9921"/>
          </w:cols>
          <w:noEndnote/>
        </w:sectPr>
      </w:pPr>
    </w:p>
    <w:p w:rsidR="00D768A4" w:rsidRDefault="009E2569">
      <w:pPr>
        <w:widowControl w:val="0"/>
        <w:tabs>
          <w:tab w:val="left" w:leader="dot" w:pos="9641"/>
        </w:tabs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bookmarkStart w:id="5" w:name="page11"/>
      <w:bookmarkEnd w:id="5"/>
      <w:r>
        <w:rPr>
          <w:rFonts w:ascii="Times New Roman" w:hAnsi="Times New Roman"/>
          <w:sz w:val="26"/>
          <w:szCs w:val="26"/>
        </w:rPr>
        <w:lastRenderedPageBreak/>
        <w:t xml:space="preserve">7.1. </w:t>
      </w:r>
      <w:proofErr w:type="spellStart"/>
      <w:r>
        <w:rPr>
          <w:rFonts w:ascii="Times New Roman" w:hAnsi="Times New Roman"/>
          <w:sz w:val="26"/>
          <w:szCs w:val="26"/>
        </w:rPr>
        <w:t>Общие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положения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6"/>
          <w:szCs w:val="26"/>
        </w:rPr>
        <w:t>43</w:t>
      </w:r>
    </w:p>
    <w:p w:rsidR="00D768A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</w:rPr>
      </w:pPr>
    </w:p>
    <w:p w:rsidR="00D768A4" w:rsidRPr="00C80394" w:rsidRDefault="009E2569">
      <w:pPr>
        <w:widowControl w:val="0"/>
        <w:numPr>
          <w:ilvl w:val="0"/>
          <w:numId w:val="4"/>
        </w:numPr>
        <w:tabs>
          <w:tab w:val="clear" w:pos="720"/>
          <w:tab w:val="num" w:pos="701"/>
        </w:tabs>
        <w:overflowPunct w:val="0"/>
        <w:autoSpaceDE w:val="0"/>
        <w:autoSpaceDN w:val="0"/>
        <w:adjustRightInd w:val="0"/>
        <w:spacing w:after="0" w:line="240" w:lineRule="auto"/>
        <w:ind w:left="701" w:hanging="701"/>
        <w:jc w:val="both"/>
        <w:rPr>
          <w:rFonts w:ascii="Times New Roman" w:hAnsi="Times New Roman"/>
          <w:sz w:val="26"/>
          <w:szCs w:val="26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Предложения   по   величине   необходимых   инвестиций   в   строительство, 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реконструкцию и техническое перевооружение источников тепловой энергии на каждом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tabs>
          <w:tab w:val="left" w:leader="dot" w:pos="9641"/>
        </w:tabs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этапе</w:t>
      </w:r>
      <w:proofErr w:type="gramEnd"/>
      <w:r w:rsidRPr="00C80394">
        <w:rPr>
          <w:rFonts w:ascii="Times New Roman" w:hAnsi="Times New Roman"/>
          <w:sz w:val="24"/>
          <w:szCs w:val="24"/>
          <w:lang w:val="ru-RU"/>
        </w:rPr>
        <w:tab/>
      </w:r>
      <w:r w:rsidRPr="00C80394">
        <w:rPr>
          <w:rFonts w:ascii="Times New Roman" w:hAnsi="Times New Roman"/>
          <w:sz w:val="26"/>
          <w:szCs w:val="26"/>
          <w:lang w:val="ru-RU"/>
        </w:rPr>
        <w:t>45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Информация  о  величине  инвестиций  в  проиндексированных  ценах  по  разделу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Default="009E2569">
      <w:pPr>
        <w:widowControl w:val="0"/>
        <w:tabs>
          <w:tab w:val="left" w:leader="dot" w:pos="9641"/>
        </w:tabs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строительство источников тепловой энергии </w:t>
      </w: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приведена</w:t>
      </w:r>
      <w:proofErr w:type="gramEnd"/>
      <w:r w:rsidRPr="00C80394">
        <w:rPr>
          <w:rFonts w:ascii="Times New Roman" w:hAnsi="Times New Roman"/>
          <w:sz w:val="26"/>
          <w:szCs w:val="26"/>
          <w:lang w:val="ru-RU"/>
        </w:rPr>
        <w:t xml:space="preserve"> в таблице 23.</w:t>
      </w:r>
      <w:r w:rsidRPr="00C80394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6"/>
          <w:szCs w:val="26"/>
        </w:rPr>
        <w:t>45</w:t>
      </w:r>
    </w:p>
    <w:p w:rsidR="00D768A4" w:rsidRDefault="00D768A4">
      <w:pPr>
        <w:widowControl w:val="0"/>
        <w:autoSpaceDE w:val="0"/>
        <w:autoSpaceDN w:val="0"/>
        <w:adjustRightInd w:val="0"/>
        <w:spacing w:after="0" w:line="147" w:lineRule="exact"/>
        <w:rPr>
          <w:rFonts w:ascii="Times New Roman" w:hAnsi="Times New Roman"/>
          <w:sz w:val="24"/>
          <w:szCs w:val="24"/>
        </w:rPr>
      </w:pPr>
    </w:p>
    <w:p w:rsidR="00D768A4" w:rsidRPr="00C80394" w:rsidRDefault="009E2569">
      <w:pPr>
        <w:widowControl w:val="0"/>
        <w:numPr>
          <w:ilvl w:val="0"/>
          <w:numId w:val="5"/>
        </w:numPr>
        <w:tabs>
          <w:tab w:val="clear" w:pos="720"/>
          <w:tab w:val="num" w:pos="701"/>
        </w:tabs>
        <w:overflowPunct w:val="0"/>
        <w:autoSpaceDE w:val="0"/>
        <w:autoSpaceDN w:val="0"/>
        <w:adjustRightInd w:val="0"/>
        <w:spacing w:after="0" w:line="240" w:lineRule="auto"/>
        <w:ind w:left="701" w:hanging="701"/>
        <w:jc w:val="both"/>
        <w:rPr>
          <w:rFonts w:ascii="Times New Roman" w:hAnsi="Times New Roman"/>
          <w:sz w:val="26"/>
          <w:szCs w:val="26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Предложения   по   величине   необходимых   инвестиций   в   строительство, 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tabs>
          <w:tab w:val="left" w:leader="dot" w:pos="9641"/>
        </w:tabs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реконструкцию и техническое перевооружение тепловых сетей и сооружений на них</w:t>
      </w:r>
      <w:r w:rsidRPr="00C80394">
        <w:rPr>
          <w:rFonts w:ascii="Times New Roman" w:hAnsi="Times New Roman"/>
          <w:sz w:val="24"/>
          <w:szCs w:val="24"/>
          <w:lang w:val="ru-RU"/>
        </w:rPr>
        <w:tab/>
      </w:r>
      <w:r w:rsidRPr="00C80394">
        <w:rPr>
          <w:rFonts w:ascii="Times New Roman" w:hAnsi="Times New Roman"/>
          <w:sz w:val="26"/>
          <w:szCs w:val="26"/>
          <w:lang w:val="ru-RU"/>
        </w:rPr>
        <w:t>47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7.4.  Предложения  по  величине  инвестиций  в  строительство,  реконструкцию  и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техническое  перевооружение  в  связи  с  изменениями  температурного  графика  и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tabs>
          <w:tab w:val="left" w:leader="dot" w:pos="9641"/>
        </w:tabs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гидравлического режима работы системы теплоснабжения</w:t>
      </w:r>
      <w:r w:rsidRPr="00C80394">
        <w:rPr>
          <w:rFonts w:ascii="Times New Roman" w:hAnsi="Times New Roman"/>
          <w:sz w:val="24"/>
          <w:szCs w:val="24"/>
          <w:lang w:val="ru-RU"/>
        </w:rPr>
        <w:tab/>
      </w:r>
      <w:r w:rsidRPr="00C80394">
        <w:rPr>
          <w:rFonts w:ascii="Times New Roman" w:hAnsi="Times New Roman"/>
          <w:sz w:val="26"/>
          <w:szCs w:val="26"/>
          <w:lang w:val="ru-RU"/>
        </w:rPr>
        <w:t>49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7.5.  Расчеты  ценовых  последствий  для  потребителей  при  реализации  программ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строительства, реконструкции и технического перевооружения систем теплоснабжения51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47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tabs>
          <w:tab w:val="left" w:leader="dot" w:pos="9641"/>
        </w:tabs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8. Решение об определении единой теплоснабжающей организации (организаций)</w:t>
      </w:r>
      <w:r w:rsidRPr="00C80394">
        <w:rPr>
          <w:rFonts w:ascii="Times New Roman" w:hAnsi="Times New Roman"/>
          <w:sz w:val="24"/>
          <w:szCs w:val="24"/>
          <w:lang w:val="ru-RU"/>
        </w:rPr>
        <w:tab/>
      </w:r>
      <w:r w:rsidRPr="00C80394">
        <w:rPr>
          <w:rFonts w:ascii="Times New Roman" w:hAnsi="Times New Roman"/>
          <w:sz w:val="26"/>
          <w:szCs w:val="26"/>
          <w:lang w:val="ru-RU"/>
        </w:rPr>
        <w:t>53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9. Решения о распределении тепловой нагрузки между источниками тепловой энергии 55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tabs>
          <w:tab w:val="left" w:leader="dot" w:pos="9641"/>
        </w:tabs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10. Решения по бесхозяйным тепловым сетям</w:t>
      </w:r>
      <w:r w:rsidRPr="00C80394">
        <w:rPr>
          <w:rFonts w:ascii="Times New Roman" w:hAnsi="Times New Roman"/>
          <w:sz w:val="24"/>
          <w:szCs w:val="24"/>
          <w:lang w:val="ru-RU"/>
        </w:rPr>
        <w:tab/>
      </w:r>
      <w:r w:rsidRPr="00C80394">
        <w:rPr>
          <w:rFonts w:ascii="Times New Roman" w:hAnsi="Times New Roman"/>
          <w:sz w:val="26"/>
          <w:szCs w:val="26"/>
          <w:lang w:val="ru-RU"/>
        </w:rPr>
        <w:t>56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980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4"/>
          <w:szCs w:val="24"/>
          <w:lang w:val="ru-RU"/>
        </w:rPr>
        <w:t>6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768A4" w:rsidRPr="00C80394">
          <w:pgSz w:w="11906" w:h="16838"/>
          <w:pgMar w:top="556" w:right="460" w:bottom="269" w:left="1419" w:header="720" w:footer="720" w:gutter="0"/>
          <w:cols w:space="720" w:equalWidth="0">
            <w:col w:w="10021"/>
          </w:cols>
          <w:noEndnote/>
        </w:sect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4680"/>
        <w:rPr>
          <w:rFonts w:ascii="Times New Roman" w:hAnsi="Times New Roman"/>
          <w:sz w:val="24"/>
          <w:szCs w:val="24"/>
          <w:lang w:val="ru-RU"/>
        </w:rPr>
      </w:pPr>
      <w:bookmarkStart w:id="6" w:name="page13"/>
      <w:bookmarkEnd w:id="6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lastRenderedPageBreak/>
        <w:t>Введение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308" w:lineRule="auto"/>
        <w:ind w:firstLine="5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«Схема теплоснабжения Новопокровского сельского поселения на период 2014-2020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г.г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>. с перспективой до 2030 г.» выполняется на основании Муниципального кон-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тракта на оказание услуг  № 15/2014 от 28.09.2014 г., заключенного между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Администра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цией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Тяжинского муниципального район</w:t>
      </w: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а и ООО</w:t>
      </w:r>
      <w:proofErr w:type="gramEnd"/>
      <w:r w:rsidRPr="00C80394">
        <w:rPr>
          <w:rFonts w:ascii="Times New Roman" w:hAnsi="Times New Roman"/>
          <w:sz w:val="26"/>
          <w:szCs w:val="26"/>
          <w:lang w:val="ru-RU"/>
        </w:rPr>
        <w:t xml:space="preserve"> «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ТеплоЭнергоСервис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-Проект», в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объ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еме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согласованного Технического задания, в соответствии с ФЗ №190 «О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теплоснабже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нии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» и ПП РФ № 154 от 22.02.2012 г. «О требованиях к схемам теплоснабжения,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поряд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ку их разработки и утверждения».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308" w:lineRule="auto"/>
        <w:ind w:firstLine="5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Схема теплоснабжения – документ, содержащий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предпроектные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материалы по обоснованию эффективного и безопасного функционирования системы теплоснабжения,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ее развития с учетом правового регулирования в области энергосбережения и повыше-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ния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энергетической эффективности. В схеме теплоснабжения обосновывается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необхо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димость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 и  экономическая  целесообразность  проектирования  и  строительства  </w:t>
      </w: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новых</w:t>
      </w:r>
      <w:proofErr w:type="gramEnd"/>
      <w:r w:rsidRPr="00C80394">
        <w:rPr>
          <w:rFonts w:ascii="Times New Roman" w:hAnsi="Times New Roman"/>
          <w:sz w:val="26"/>
          <w:szCs w:val="26"/>
          <w:lang w:val="ru-RU"/>
        </w:rPr>
        <w:t>,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308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расширения и реконструкции существующих энергетических источников и тепловых сетей, средств их эксплуатации и управления с целью обеспечения энергетической без-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опасности развития экономики поселения и надежности теплоснабжения потребителей.</w:t>
      </w:r>
    </w:p>
    <w:p w:rsidR="00D768A4" w:rsidRPr="00C80394" w:rsidRDefault="00626FC2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-.05pt;margin-top:7.95pt;width:201.75pt;height:333.7pt;z-index:-26" o:allowincell="f">
            <v:imagedata r:id="rId6" o:title=""/>
          </v:shape>
        </w:pict>
      </w: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306" w:lineRule="auto"/>
        <w:ind w:left="5160" w:firstLine="595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На рисунке 1 представлена схема расположения Тяжинского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муниципаль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160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ного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района на карте области.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5160" w:firstLine="595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На рисунке 2 представлена схема расположения </w:t>
      </w: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городских</w:t>
      </w:r>
      <w:proofErr w:type="gramEnd"/>
      <w:r w:rsidRPr="00C80394">
        <w:rPr>
          <w:rFonts w:ascii="Times New Roman" w:hAnsi="Times New Roman"/>
          <w:sz w:val="26"/>
          <w:szCs w:val="26"/>
          <w:lang w:val="ru-RU"/>
        </w:rPr>
        <w:t xml:space="preserve"> и сельских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посе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160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лений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Тяжинского муниципального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райо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16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на.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221" w:lineRule="auto"/>
        <w:ind w:right="698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b/>
          <w:bCs/>
          <w:sz w:val="25"/>
          <w:szCs w:val="25"/>
          <w:lang w:val="ru-RU"/>
        </w:rPr>
        <w:t>Рис. 1. Тяжинский район Кемеровской области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980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4"/>
          <w:szCs w:val="24"/>
          <w:lang w:val="ru-RU"/>
        </w:rPr>
        <w:t>7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768A4" w:rsidRPr="00C80394">
          <w:pgSz w:w="11906" w:h="16838"/>
          <w:pgMar w:top="563" w:right="560" w:bottom="269" w:left="1420" w:header="720" w:footer="720" w:gutter="0"/>
          <w:cols w:space="720" w:equalWidth="0">
            <w:col w:w="9920"/>
          </w:cols>
          <w:noEndnote/>
        </w:sectPr>
      </w:pPr>
    </w:p>
    <w:p w:rsidR="00D768A4" w:rsidRPr="00C80394" w:rsidRDefault="00626FC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bookmarkStart w:id="7" w:name="page15"/>
      <w:bookmarkEnd w:id="7"/>
      <w:r>
        <w:rPr>
          <w:noProof/>
        </w:rPr>
        <w:lastRenderedPageBreak/>
        <w:pict>
          <v:shape id="_x0000_s1030" type="#_x0000_t75" style="position:absolute;margin-left:72.55pt;margin-top:28.35pt;width:492.75pt;height:580.5pt;z-index:-25;mso-position-horizontal-relative:page;mso-position-vertical-relative:page" o:allowincell="f">
            <v:imagedata r:id="rId7" o:title="" chromakey="white"/>
            <w10:wrap anchorx="page" anchory="page"/>
          </v:shape>
        </w:pic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39" w:lineRule="auto"/>
        <w:ind w:left="346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Рис. 2. Тяжинский район.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39" w:lineRule="auto"/>
        <w:ind w:left="21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Расположение городских и сельских поселений.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306" w:lineRule="auto"/>
        <w:ind w:firstLine="5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В качестве исходной информации при выполнении работ используются данные представленные Администрацией муниципального района, теплоснабжающей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организа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цией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МУП «Сервис коммунальных систем».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В состав Новопокровского сельского поселения Тяжинского муниципального рай-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6"/>
          <w:szCs w:val="26"/>
        </w:rPr>
        <w:t>она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входят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населенные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пункты</w:t>
      </w:r>
      <w:proofErr w:type="spellEnd"/>
      <w:r>
        <w:rPr>
          <w:rFonts w:ascii="Times New Roman" w:hAnsi="Times New Roman"/>
          <w:sz w:val="26"/>
          <w:szCs w:val="26"/>
        </w:rPr>
        <w:t>:</w:t>
      </w:r>
    </w:p>
    <w:p w:rsidR="00D768A4" w:rsidRDefault="00D768A4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/>
          <w:sz w:val="24"/>
          <w:szCs w:val="24"/>
        </w:rPr>
      </w:pPr>
    </w:p>
    <w:p w:rsidR="00D768A4" w:rsidRDefault="009E2569">
      <w:pPr>
        <w:widowControl w:val="0"/>
        <w:autoSpaceDE w:val="0"/>
        <w:autoSpaceDN w:val="0"/>
        <w:adjustRightInd w:val="0"/>
        <w:spacing w:after="0" w:line="240" w:lineRule="auto"/>
        <w:ind w:left="9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</w:p>
    <w:p w:rsidR="00D768A4" w:rsidRDefault="00D76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768A4">
          <w:pgSz w:w="11906" w:h="16838"/>
          <w:pgMar w:top="1440" w:right="560" w:bottom="269" w:left="1420" w:header="720" w:footer="720" w:gutter="0"/>
          <w:cols w:space="720" w:equalWidth="0">
            <w:col w:w="9920"/>
          </w:cols>
          <w:noEndnote/>
        </w:sectPr>
      </w:pPr>
    </w:p>
    <w:p w:rsidR="00D768A4" w:rsidRPr="00C80394" w:rsidRDefault="009E2569">
      <w:pPr>
        <w:widowControl w:val="0"/>
        <w:numPr>
          <w:ilvl w:val="0"/>
          <w:numId w:val="6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ind w:left="820" w:hanging="161"/>
        <w:jc w:val="both"/>
        <w:rPr>
          <w:rFonts w:ascii="Times New Roman" w:hAnsi="Times New Roman"/>
          <w:sz w:val="26"/>
          <w:szCs w:val="26"/>
          <w:lang w:val="ru-RU"/>
        </w:rPr>
      </w:pPr>
      <w:bookmarkStart w:id="8" w:name="page17"/>
      <w:bookmarkEnd w:id="8"/>
      <w:r w:rsidRPr="00C80394">
        <w:rPr>
          <w:rFonts w:ascii="Times New Roman" w:hAnsi="Times New Roman"/>
          <w:sz w:val="26"/>
          <w:szCs w:val="26"/>
          <w:lang w:val="ru-RU"/>
        </w:rPr>
        <w:lastRenderedPageBreak/>
        <w:t>село Новопокровк</w:t>
      </w: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а(</w:t>
      </w:r>
      <w:proofErr w:type="gramEnd"/>
      <w:r w:rsidRPr="00C80394">
        <w:rPr>
          <w:rFonts w:ascii="Times New Roman" w:hAnsi="Times New Roman"/>
          <w:sz w:val="26"/>
          <w:szCs w:val="26"/>
          <w:lang w:val="ru-RU"/>
        </w:rPr>
        <w:t xml:space="preserve">является административным центром поселения); 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49" w:lineRule="exact"/>
        <w:rPr>
          <w:rFonts w:ascii="Times New Roman" w:hAnsi="Times New Roman"/>
          <w:sz w:val="26"/>
          <w:szCs w:val="26"/>
          <w:lang w:val="ru-RU"/>
        </w:rPr>
      </w:pPr>
    </w:p>
    <w:p w:rsidR="00D768A4" w:rsidRDefault="009E2569">
      <w:pPr>
        <w:widowControl w:val="0"/>
        <w:numPr>
          <w:ilvl w:val="0"/>
          <w:numId w:val="6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ind w:left="820" w:hanging="161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село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Большая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Покровка</w:t>
      </w:r>
      <w:proofErr w:type="spellEnd"/>
      <w:r>
        <w:rPr>
          <w:rFonts w:ascii="Times New Roman" w:hAnsi="Times New Roman"/>
          <w:sz w:val="26"/>
          <w:szCs w:val="26"/>
        </w:rPr>
        <w:t xml:space="preserve">; </w:t>
      </w:r>
    </w:p>
    <w:p w:rsidR="00D768A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</w:rPr>
      </w:pPr>
    </w:p>
    <w:p w:rsidR="00D768A4" w:rsidRDefault="009E2569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-</w:t>
      </w:r>
      <w:proofErr w:type="spellStart"/>
      <w:r>
        <w:rPr>
          <w:rFonts w:ascii="Times New Roman" w:hAnsi="Times New Roman"/>
          <w:sz w:val="26"/>
          <w:szCs w:val="26"/>
        </w:rPr>
        <w:t>село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Малопичугино</w:t>
      </w:r>
      <w:proofErr w:type="spellEnd"/>
      <w:r>
        <w:rPr>
          <w:rFonts w:ascii="Times New Roman" w:hAnsi="Times New Roman"/>
          <w:sz w:val="26"/>
          <w:szCs w:val="26"/>
        </w:rPr>
        <w:t>;</w:t>
      </w:r>
    </w:p>
    <w:p w:rsidR="00D768A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</w:rPr>
      </w:pPr>
    </w:p>
    <w:p w:rsidR="00D768A4" w:rsidRDefault="009E2569">
      <w:pPr>
        <w:widowControl w:val="0"/>
        <w:numPr>
          <w:ilvl w:val="0"/>
          <w:numId w:val="7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ind w:left="820" w:hanging="161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деревня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Алексеевка</w:t>
      </w:r>
      <w:proofErr w:type="spellEnd"/>
      <w:r>
        <w:rPr>
          <w:rFonts w:ascii="Times New Roman" w:hAnsi="Times New Roman"/>
          <w:sz w:val="26"/>
          <w:szCs w:val="26"/>
        </w:rPr>
        <w:t xml:space="preserve">; </w:t>
      </w:r>
    </w:p>
    <w:p w:rsidR="00D768A4" w:rsidRDefault="00D768A4">
      <w:pPr>
        <w:widowControl w:val="0"/>
        <w:autoSpaceDE w:val="0"/>
        <w:autoSpaceDN w:val="0"/>
        <w:adjustRightInd w:val="0"/>
        <w:spacing w:after="0" w:line="149" w:lineRule="exact"/>
        <w:rPr>
          <w:rFonts w:ascii="Times New Roman" w:hAnsi="Times New Roman"/>
          <w:sz w:val="26"/>
          <w:szCs w:val="26"/>
        </w:rPr>
      </w:pPr>
    </w:p>
    <w:p w:rsidR="00D768A4" w:rsidRDefault="009E2569">
      <w:pPr>
        <w:widowControl w:val="0"/>
        <w:numPr>
          <w:ilvl w:val="0"/>
          <w:numId w:val="7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ind w:left="820" w:hanging="161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/>
          <w:sz w:val="26"/>
          <w:szCs w:val="26"/>
        </w:rPr>
        <w:t>деревня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Сертинка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</w:p>
    <w:p w:rsidR="00D768A4" w:rsidRDefault="00626FC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31" type="#_x0000_t75" style="position:absolute;margin-left:5.9pt;margin-top:30.35pt;width:496pt;height:342.15pt;z-index:-24" o:allowincell="f">
            <v:imagedata r:id="rId8" o:title=""/>
          </v:shape>
        </w:pict>
      </w: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166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Рис. 3. План-схема Новопокровского сельского поселения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На территории Новопокровского сельского поселения находится один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централизо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ванный источник тепловой энергии – котельная </w:t>
      </w: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с</w:t>
      </w:r>
      <w:proofErr w:type="gramEnd"/>
      <w:r w:rsidRPr="00C80394">
        <w:rPr>
          <w:rFonts w:ascii="Times New Roman" w:hAnsi="Times New Roman"/>
          <w:sz w:val="26"/>
          <w:szCs w:val="26"/>
          <w:lang w:val="ru-RU"/>
        </w:rPr>
        <w:t>. Новопокровка.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49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39" w:lineRule="auto"/>
        <w:ind w:left="66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Состав и техническая характеристика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котельныхприведены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в таблице 1.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b/>
          <w:bCs/>
          <w:sz w:val="24"/>
          <w:szCs w:val="24"/>
          <w:lang w:val="ru-RU"/>
        </w:rPr>
        <w:t>Таблица 1. Состав и техническая характеристика оборудования котельных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62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980"/>
        <w:gridCol w:w="1280"/>
        <w:gridCol w:w="1560"/>
        <w:gridCol w:w="1420"/>
        <w:gridCol w:w="860"/>
        <w:gridCol w:w="880"/>
        <w:gridCol w:w="880"/>
        <w:gridCol w:w="880"/>
        <w:gridCol w:w="30"/>
      </w:tblGrid>
      <w:tr w:rsidR="00D768A4" w:rsidRPr="00C80394">
        <w:trPr>
          <w:trHeight w:val="256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Состав</w:t>
            </w:r>
            <w:proofErr w:type="spellEnd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 xml:space="preserve"> и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Установлен</w:t>
            </w:r>
            <w:proofErr w:type="spellEnd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-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>Год</w:t>
            </w:r>
            <w:proofErr w:type="spellEnd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>ввода</w:t>
            </w:r>
            <w:proofErr w:type="spellEnd"/>
          </w:p>
        </w:tc>
        <w:tc>
          <w:tcPr>
            <w:tcW w:w="35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>Присоединенная</w:t>
            </w:r>
            <w:proofErr w:type="spellEnd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>нагрузка</w:t>
            </w:r>
            <w:proofErr w:type="spellEnd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>Гкал</w:t>
            </w:r>
            <w:proofErr w:type="spellEnd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>/ч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95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  <w:proofErr w:type="spellEnd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>ко</w:t>
            </w:r>
            <w:proofErr w:type="spellEnd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ная</w:t>
            </w:r>
            <w:proofErr w:type="spellEnd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 xml:space="preserve">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тепловая</w:t>
            </w:r>
            <w:proofErr w:type="spellEnd"/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оборудова</w:t>
            </w:r>
            <w:proofErr w:type="spellEnd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8"/>
                <w:sz w:val="20"/>
                <w:szCs w:val="20"/>
              </w:rPr>
              <w:t>Вен</w:t>
            </w:r>
            <w:proofErr w:type="spellEnd"/>
            <w:r w:rsidRPr="00F93164">
              <w:rPr>
                <w:rFonts w:ascii="Times New Roman" w:hAnsi="Times New Roman"/>
                <w:b/>
                <w:bCs/>
                <w:w w:val="98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132"/>
        </w:trPr>
        <w:tc>
          <w:tcPr>
            <w:tcW w:w="4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№</w:t>
            </w: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>тип</w:t>
            </w:r>
            <w:proofErr w:type="spellEnd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>обору</w:t>
            </w:r>
            <w:proofErr w:type="spellEnd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>Отоп</w:t>
            </w:r>
            <w:proofErr w:type="spellEnd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115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тельной</w:t>
            </w:r>
            <w:proofErr w:type="spellEnd"/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мощность</w:t>
            </w:r>
            <w:proofErr w:type="spellEnd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,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ния</w:t>
            </w:r>
            <w:proofErr w:type="spellEnd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 xml:space="preserve"> в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экс</w:t>
            </w:r>
            <w:proofErr w:type="spellEnd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-</w:t>
            </w: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тиля</w:t>
            </w:r>
            <w:proofErr w:type="spellEnd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-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8"/>
                <w:sz w:val="20"/>
                <w:szCs w:val="20"/>
              </w:rPr>
              <w:t>ГВС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115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8"/>
                <w:sz w:val="20"/>
                <w:szCs w:val="20"/>
              </w:rPr>
              <w:t>дования</w:t>
            </w:r>
            <w:proofErr w:type="spellEnd"/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ление</w:t>
            </w:r>
            <w:proofErr w:type="spellEnd"/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115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>Гкал</w:t>
            </w:r>
            <w:proofErr w:type="spellEnd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>/ч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>плуатацию</w:t>
            </w:r>
            <w:proofErr w:type="spellEnd"/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>ция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1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213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w w:val="98"/>
                <w:sz w:val="20"/>
                <w:szCs w:val="20"/>
              </w:rPr>
              <w:t>Сибирь</w:t>
            </w:r>
            <w:proofErr w:type="spellEnd"/>
            <w:r w:rsidRPr="00F93164">
              <w:rPr>
                <w:rFonts w:ascii="Times New Roman" w:hAnsi="Times New Roman"/>
                <w:w w:val="98"/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2005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115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Котельная</w:t>
            </w:r>
            <w:proofErr w:type="spellEnd"/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20"/>
                <w:szCs w:val="20"/>
              </w:rPr>
              <w:t>10М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124"/>
        </w:trPr>
        <w:tc>
          <w:tcPr>
            <w:tcW w:w="4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7"/>
                <w:sz w:val="20"/>
                <w:szCs w:val="20"/>
              </w:rPr>
              <w:t>0,943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20"/>
                <w:szCs w:val="20"/>
              </w:rPr>
              <w:t>0,943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123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F93164">
              <w:rPr>
                <w:rFonts w:ascii="Times New Roman" w:hAnsi="Times New Roman"/>
                <w:sz w:val="20"/>
                <w:szCs w:val="20"/>
              </w:rPr>
              <w:t>Новопокровка</w:t>
            </w:r>
            <w:proofErr w:type="spellEnd"/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КВ-0,8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20"/>
                <w:szCs w:val="20"/>
              </w:rPr>
              <w:t>0,80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2007</w:t>
            </w: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124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228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КВ-0,8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20"/>
                <w:szCs w:val="20"/>
              </w:rPr>
              <w:t>0,80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2007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2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sz w:val="24"/>
          <w:szCs w:val="24"/>
        </w:rPr>
      </w:pPr>
    </w:p>
    <w:p w:rsidR="00D768A4" w:rsidRDefault="009E256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</w:p>
    <w:p w:rsidR="00D768A4" w:rsidRDefault="00D76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768A4">
          <w:pgSz w:w="11906" w:h="16838"/>
          <w:pgMar w:top="556" w:right="460" w:bottom="269" w:left="1300" w:header="720" w:footer="720" w:gutter="0"/>
          <w:cols w:space="720" w:equalWidth="0">
            <w:col w:w="10140"/>
          </w:cols>
          <w:noEndnote/>
        </w:sect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334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bookmarkStart w:id="9" w:name="page19"/>
      <w:bookmarkEnd w:id="9"/>
      <w:r w:rsidRPr="00C80394">
        <w:rPr>
          <w:rFonts w:ascii="Times New Roman" w:hAnsi="Times New Roman"/>
          <w:sz w:val="26"/>
          <w:szCs w:val="26"/>
          <w:lang w:val="ru-RU"/>
        </w:rPr>
        <w:lastRenderedPageBreak/>
        <w:t xml:space="preserve">Установленная мощность котельной </w:t>
      </w: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с</w:t>
      </w:r>
      <w:proofErr w:type="gramEnd"/>
      <w:r w:rsidRPr="00C80394">
        <w:rPr>
          <w:rFonts w:ascii="Times New Roman" w:hAnsi="Times New Roman"/>
          <w:sz w:val="26"/>
          <w:szCs w:val="26"/>
          <w:lang w:val="ru-RU"/>
        </w:rPr>
        <w:t xml:space="preserve">. </w:t>
      </w: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Новопокровка</w:t>
      </w:r>
      <w:proofErr w:type="gramEnd"/>
      <w:r w:rsidRPr="00C80394">
        <w:rPr>
          <w:rFonts w:ascii="Times New Roman" w:hAnsi="Times New Roman"/>
          <w:sz w:val="26"/>
          <w:szCs w:val="26"/>
          <w:lang w:val="ru-RU"/>
        </w:rPr>
        <w:t xml:space="preserve"> – 2,60 Гкал/ч. Химическая водоподготовка на котельной не применяется. Котельная функционирует 5808 часа в год. Потребителями тепловой энергии для нужд отопления </w:t>
      </w: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от</w:t>
      </w:r>
      <w:proofErr w:type="gramEnd"/>
      <w:r w:rsidRPr="00C80394">
        <w:rPr>
          <w:rFonts w:ascii="Times New Roman" w:hAnsi="Times New Roman"/>
          <w:sz w:val="26"/>
          <w:szCs w:val="26"/>
          <w:lang w:val="ru-RU"/>
        </w:rPr>
        <w:t xml:space="preserve"> вышеуказанного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источни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30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ка являются жилые здания и объекты социально-культурного назначения. Потребители подключены к тепловой сети по зависимой схеме. Горячее водоснабжение отсутствует.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333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Система теплоснабжения – 2-х трубная тупиковая. Прокладка трубопроводов тепловых сетей подземная. Тепловая изоляция трубопроводов выполнена из матов минеральной ваты. Тепловые сети запроектированы на работу при расчетных параметрах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теплоноси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теля  95-70 °С. Общая протяженность тепловых сетей котельной в </w:t>
      </w: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однотрубном</w:t>
      </w:r>
      <w:proofErr w:type="gramEnd"/>
      <w:r w:rsidRPr="00C8039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исчис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лении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>– 2600 м.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26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8"/>
          <w:szCs w:val="28"/>
          <w:lang w:val="ru-RU"/>
        </w:rPr>
        <w:t xml:space="preserve">Теплосеть котельной </w:t>
      </w:r>
      <w:proofErr w:type="gramStart"/>
      <w:r w:rsidRPr="00C80394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C80394">
        <w:rPr>
          <w:rFonts w:ascii="Times New Roman" w:hAnsi="Times New Roman"/>
          <w:sz w:val="28"/>
          <w:szCs w:val="28"/>
          <w:lang w:val="ru-RU"/>
        </w:rPr>
        <w:t>. Новопокровка</w:t>
      </w:r>
    </w:p>
    <w:p w:rsidR="00D768A4" w:rsidRPr="00C80394" w:rsidRDefault="00626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768A4" w:rsidRPr="00C80394">
          <w:pgSz w:w="11906" w:h="16838"/>
          <w:pgMar w:top="621" w:right="560" w:bottom="269" w:left="1420" w:header="720" w:footer="720" w:gutter="0"/>
          <w:cols w:space="720" w:equalWidth="0">
            <w:col w:w="9920"/>
          </w:cols>
          <w:noEndnote/>
        </w:sectPr>
      </w:pPr>
      <w:r>
        <w:rPr>
          <w:noProof/>
        </w:rPr>
        <w:pict>
          <v:shape id="_x0000_s1032" type="#_x0000_t75" style="position:absolute;margin-left:8.45pt;margin-top:5.7pt;width:473.75pt;height:284.35pt;z-index:-23" o:allowincell="f">
            <v:imagedata r:id="rId9" o:title=""/>
          </v:shape>
        </w:pic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C40BF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CC40BF">
        <w:rPr>
          <w:rFonts w:ascii="Times New Roman" w:hAnsi="Times New Roman"/>
          <w:sz w:val="16"/>
          <w:szCs w:val="16"/>
          <w:lang w:val="ru-RU"/>
        </w:rPr>
        <w:t>ж</w:t>
      </w:r>
      <w:proofErr w:type="gramEnd"/>
      <w:r w:rsidRPr="00CC40BF">
        <w:rPr>
          <w:rFonts w:ascii="Times New Roman" w:hAnsi="Times New Roman"/>
          <w:sz w:val="16"/>
          <w:szCs w:val="16"/>
          <w:lang w:val="ru-RU"/>
        </w:rPr>
        <w:t>/д13ч</w:t>
      </w:r>
    </w:p>
    <w:p w:rsidR="00D768A4" w:rsidRPr="00CC40BF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C40BF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C40BF" w:rsidRDefault="00D768A4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Default="009E2569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7"/>
          <w:szCs w:val="17"/>
        </w:rPr>
        <w:t>L=100</w:t>
      </w:r>
    </w:p>
    <w:p w:rsidR="00D768A4" w:rsidRDefault="009E25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/>
          <w:sz w:val="24"/>
          <w:szCs w:val="24"/>
        </w:rPr>
      </w:pPr>
    </w:p>
    <w:p w:rsidR="00D768A4" w:rsidRDefault="009E2569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40" w:right="54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15"/>
          <w:szCs w:val="15"/>
        </w:rPr>
        <w:t>ж/д</w:t>
      </w:r>
      <w:proofErr w:type="gramEnd"/>
      <w:r>
        <w:rPr>
          <w:rFonts w:ascii="Times New Roman" w:hAnsi="Times New Roman"/>
          <w:sz w:val="15"/>
          <w:szCs w:val="15"/>
        </w:rPr>
        <w:t xml:space="preserve"> 40ч.</w:t>
      </w:r>
    </w:p>
    <w:p w:rsidR="00D768A4" w:rsidRDefault="00D768A4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"/>
      </w:tblGrid>
      <w:tr w:rsidR="00D768A4" w:rsidRPr="00C80394">
        <w:trPr>
          <w:trHeight w:val="420"/>
        </w:trPr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D768A4" w:rsidRPr="00F93164" w:rsidRDefault="00626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shape id="_x0000_i1025" type="#_x0000_t75" style="width:7.5pt;height:21pt">
                  <v:imagedata r:id="rId10" o:title=""/>
                </v:shape>
              </w:pict>
            </w:r>
            <w:r w:rsidR="009E2569" w:rsidRPr="00F93164">
              <w:rPr>
                <w:rFonts w:ascii="Times New Roman" w:hAnsi="Times New Roman"/>
                <w:i/>
                <w:iCs/>
                <w:sz w:val="2"/>
                <w:szCs w:val="2"/>
              </w:rPr>
              <w:t xml:space="preserve">                                                                                       L=85</w:t>
            </w:r>
          </w:p>
        </w:tc>
      </w:tr>
    </w:tbl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/>
          <w:sz w:val="24"/>
          <w:szCs w:val="24"/>
        </w:rPr>
      </w:pPr>
    </w:p>
    <w:p w:rsidR="00D768A4" w:rsidRDefault="009E2569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7"/>
          <w:szCs w:val="17"/>
        </w:rPr>
        <w:t>L=30</w:t>
      </w: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378" w:lineRule="exact"/>
        <w:rPr>
          <w:rFonts w:ascii="Times New Roman" w:hAnsi="Times New Roman"/>
          <w:sz w:val="24"/>
          <w:szCs w:val="24"/>
        </w:rPr>
      </w:pPr>
    </w:p>
    <w:p w:rsidR="00D768A4" w:rsidRDefault="009E2569">
      <w:pPr>
        <w:widowControl w:val="0"/>
        <w:autoSpaceDE w:val="0"/>
        <w:autoSpaceDN w:val="0"/>
        <w:adjustRightInd w:val="0"/>
        <w:spacing w:after="0" w:line="239" w:lineRule="auto"/>
        <w:ind w:left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7"/>
          <w:szCs w:val="17"/>
        </w:rPr>
        <w:t>Д/сад57ч</w:t>
      </w:r>
    </w:p>
    <w:p w:rsidR="00D768A4" w:rsidRDefault="009E2569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D768A4" w:rsidRDefault="00D768A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1460"/>
        <w:gridCol w:w="720"/>
        <w:gridCol w:w="780"/>
        <w:gridCol w:w="700"/>
        <w:gridCol w:w="1960"/>
        <w:gridCol w:w="20"/>
      </w:tblGrid>
      <w:tr w:rsidR="00D768A4" w:rsidRPr="00C80394">
        <w:trPr>
          <w:trHeight w:val="19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520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17"/>
                <w:szCs w:val="17"/>
              </w:rPr>
              <w:t>ж/д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18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185" w:lineRule="exact"/>
              <w:ind w:left="520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17"/>
                <w:szCs w:val="17"/>
              </w:rPr>
              <w:t>42ч.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152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right="99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17"/>
                <w:szCs w:val="17"/>
              </w:rPr>
              <w:t>КБО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15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17"/>
                <w:szCs w:val="17"/>
              </w:rPr>
              <w:t>ж/д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151" w:lineRule="exact"/>
              <w:ind w:left="1680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17"/>
                <w:szCs w:val="17"/>
              </w:rPr>
              <w:t>ж/д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137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17"/>
                <w:szCs w:val="17"/>
              </w:rPr>
              <w:t>38ч.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680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87"/>
                <w:sz w:val="17"/>
                <w:szCs w:val="17"/>
              </w:rPr>
              <w:t>45ч.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63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63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17"/>
                <w:szCs w:val="17"/>
              </w:rPr>
              <w:t>ж/д 8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3164">
              <w:rPr>
                <w:rFonts w:ascii="Times New Roman" w:hAnsi="Times New Roman"/>
                <w:sz w:val="17"/>
                <w:szCs w:val="17"/>
              </w:rPr>
              <w:t>ж/д</w:t>
            </w:r>
            <w:proofErr w:type="gramEnd"/>
            <w:r w:rsidRPr="00F93164">
              <w:rPr>
                <w:rFonts w:ascii="Times New Roman" w:hAnsi="Times New Roman"/>
                <w:sz w:val="17"/>
                <w:szCs w:val="17"/>
              </w:rPr>
              <w:t xml:space="preserve"> 3ч.</w:t>
            </w:r>
          </w:p>
        </w:tc>
        <w:tc>
          <w:tcPr>
            <w:tcW w:w="15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right="436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3164">
              <w:rPr>
                <w:rFonts w:ascii="Times New Roman" w:hAnsi="Times New Roman"/>
                <w:sz w:val="17"/>
                <w:szCs w:val="17"/>
              </w:rPr>
              <w:t>ж/д</w:t>
            </w:r>
            <w:proofErr w:type="gramEnd"/>
            <w:r w:rsidRPr="00F93164">
              <w:rPr>
                <w:rFonts w:ascii="Times New Roman" w:hAnsi="Times New Roman"/>
                <w:sz w:val="17"/>
                <w:szCs w:val="17"/>
              </w:rPr>
              <w:t xml:space="preserve"> 1ч.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82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17"/>
                <w:szCs w:val="17"/>
              </w:rPr>
              <w:t>2ч.</w:t>
            </w: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5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98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152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151" w:lineRule="exact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17"/>
                <w:szCs w:val="17"/>
              </w:rPr>
              <w:t>L=42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151" w:lineRule="exact"/>
              <w:ind w:left="1340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17"/>
                <w:szCs w:val="17"/>
              </w:rPr>
              <w:t>L=42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151" w:lineRule="exact"/>
              <w:ind w:right="17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17"/>
                <w:szCs w:val="17"/>
              </w:rPr>
              <w:t>L=42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397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17"/>
                <w:szCs w:val="17"/>
              </w:rPr>
              <w:t>L=30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right="87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17"/>
                <w:szCs w:val="17"/>
              </w:rPr>
              <w:t>L=63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17"/>
                <w:szCs w:val="17"/>
              </w:rPr>
              <w:t>L=41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17"/>
                <w:szCs w:val="17"/>
              </w:rPr>
              <w:t>L=43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17"/>
                <w:szCs w:val="17"/>
              </w:rPr>
              <w:t>L=33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189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94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i/>
                <w:iCs/>
                <w:w w:val="94"/>
                <w:sz w:val="17"/>
                <w:szCs w:val="17"/>
              </w:rPr>
              <w:t>L=21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1"/>
                <w:sz w:val="17"/>
                <w:szCs w:val="17"/>
              </w:rPr>
              <w:t>L=15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16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i/>
                <w:iCs/>
                <w:sz w:val="17"/>
                <w:szCs w:val="17"/>
              </w:rPr>
              <w:t>У л  .М  и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right="10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i/>
                <w:iCs/>
                <w:sz w:val="17"/>
                <w:szCs w:val="17"/>
              </w:rPr>
              <w:t>р  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42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17"/>
                <w:szCs w:val="17"/>
              </w:rPr>
              <w:t>Д К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126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167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3164">
              <w:rPr>
                <w:rFonts w:ascii="Times New Roman" w:hAnsi="Times New Roman"/>
                <w:sz w:val="17"/>
                <w:szCs w:val="17"/>
              </w:rPr>
              <w:t>ж/д11</w:t>
            </w:r>
            <w:proofErr w:type="gramEnd"/>
            <w:r w:rsidRPr="00F93164">
              <w:rPr>
                <w:rFonts w:ascii="Times New Roman" w:hAnsi="Times New Roman"/>
                <w:sz w:val="17"/>
                <w:szCs w:val="17"/>
              </w:rPr>
              <w:t xml:space="preserve"> 2ч.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167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17"/>
                <w:szCs w:val="17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83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5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sz w:val="17"/>
                <w:szCs w:val="17"/>
              </w:rPr>
              <w:t>Магазин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118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382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sz w:val="17"/>
                <w:szCs w:val="17"/>
              </w:rPr>
              <w:t>Школа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201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17"/>
                <w:szCs w:val="17"/>
              </w:rPr>
              <w:t>135ч.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17"/>
                <w:szCs w:val="17"/>
              </w:rPr>
              <w:t>L=34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17"/>
                <w:szCs w:val="17"/>
              </w:rPr>
              <w:t>L=30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0"/>
        <w:gridCol w:w="2620"/>
        <w:gridCol w:w="1320"/>
        <w:gridCol w:w="860"/>
        <w:gridCol w:w="20"/>
      </w:tblGrid>
      <w:tr w:rsidR="00D768A4" w:rsidRPr="00C80394">
        <w:trPr>
          <w:trHeight w:val="19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17"/>
                <w:szCs w:val="17"/>
              </w:rPr>
              <w:t>L=42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55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sz w:val="17"/>
                <w:szCs w:val="17"/>
              </w:rPr>
              <w:t>Скважина</w:t>
            </w:r>
            <w:proofErr w:type="spellEnd"/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sz w:val="17"/>
                <w:szCs w:val="17"/>
              </w:rPr>
              <w:t>водопровод</w:t>
            </w:r>
            <w:proofErr w:type="spellEnd"/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0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17"/>
                <w:szCs w:val="17"/>
              </w:rPr>
              <w:t>L=9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w w:val="92"/>
                <w:sz w:val="17"/>
                <w:szCs w:val="17"/>
              </w:rPr>
              <w:t>Котельная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111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164" w:lineRule="exact"/>
              <w:ind w:lef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0"/>
                <w:sz w:val="17"/>
                <w:szCs w:val="17"/>
              </w:rPr>
              <w:t xml:space="preserve">3 </w:t>
            </w:r>
            <w:proofErr w:type="spellStart"/>
            <w:r w:rsidRPr="00F93164">
              <w:rPr>
                <w:rFonts w:ascii="Times New Roman" w:hAnsi="Times New Roman"/>
                <w:w w:val="90"/>
                <w:sz w:val="17"/>
                <w:szCs w:val="17"/>
              </w:rPr>
              <w:t>котла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53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D768A4" w:rsidRDefault="00D76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768A4">
          <w:type w:val="continuous"/>
          <w:pgSz w:w="11906" w:h="16838"/>
          <w:pgMar w:top="621" w:right="1000" w:bottom="269" w:left="1660" w:header="720" w:footer="720" w:gutter="0"/>
          <w:cols w:num="3" w:space="380" w:equalWidth="0">
            <w:col w:w="740" w:space="400"/>
            <w:col w:w="860" w:space="380"/>
            <w:col w:w="6860"/>
          </w:cols>
          <w:noEndnote/>
        </w:sect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/>
          <w:sz w:val="24"/>
          <w:szCs w:val="24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39" w:lineRule="auto"/>
        <w:ind w:left="156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 xml:space="preserve">Рис. 4. Схема тепловых сетей котельной </w:t>
      </w:r>
      <w:proofErr w:type="gramStart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с</w:t>
      </w:r>
      <w:proofErr w:type="gramEnd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. Новопокровка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39" w:lineRule="auto"/>
        <w:ind w:left="266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Новопокровского сельского поселения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308" w:lineRule="auto"/>
        <w:ind w:firstLine="540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Большинство жилых зданий усадебного типа обеспечены тепловой энергией от печного отопления.</w:t>
      </w:r>
      <w:proofErr w:type="gramEnd"/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Основным видом топлива является каменный уголь марки</w:t>
      </w: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 xml:space="preserve"> Д</w:t>
      </w:r>
      <w:proofErr w:type="gramEnd"/>
      <w:r w:rsidRPr="00C80394">
        <w:rPr>
          <w:rFonts w:ascii="Times New Roman" w:hAnsi="Times New Roman"/>
          <w:sz w:val="26"/>
          <w:szCs w:val="26"/>
          <w:lang w:val="ru-RU"/>
        </w:rPr>
        <w:t>р. Приборы учета теп-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47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ловой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энергии отсутствуют.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4"/>
          <w:szCs w:val="24"/>
          <w:lang w:val="ru-RU"/>
        </w:rPr>
        <w:t>10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768A4" w:rsidRPr="00C80394">
          <w:type w:val="continuous"/>
          <w:pgSz w:w="11906" w:h="16838"/>
          <w:pgMar w:top="621" w:right="560" w:bottom="269" w:left="1420" w:header="720" w:footer="720" w:gutter="0"/>
          <w:cols w:space="380" w:equalWidth="0">
            <w:col w:w="9920" w:space="400"/>
          </w:cols>
          <w:noEndnote/>
        </w:sect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bookmarkStart w:id="10" w:name="page21"/>
      <w:bookmarkEnd w:id="10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lastRenderedPageBreak/>
        <w:t>1. Показатели перспективного спроса на тепловую энергию (мощность) и теп-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лоноситель</w:t>
      </w:r>
      <w:proofErr w:type="spellEnd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 xml:space="preserve"> в установленных границах территории поселения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399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1.1. Общая часть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333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Администрацией Тяжинского района не представлены данные по прогнозу спроса на тепловую энергию для перспективной застройки на период до 2030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г</w:t>
      </w: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.В</w:t>
      </w:r>
      <w:proofErr w:type="spellEnd"/>
      <w:proofErr w:type="gramEnd"/>
      <w:r w:rsidRPr="00C80394">
        <w:rPr>
          <w:rFonts w:ascii="Times New Roman" w:hAnsi="Times New Roman"/>
          <w:sz w:val="26"/>
          <w:szCs w:val="26"/>
          <w:lang w:val="ru-RU"/>
        </w:rPr>
        <w:t xml:space="preserve"> связи с этим при расчете перспективных нагрузок для составления схемы теплоснабжения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Новопо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308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кровского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сельского поселения принимаем, что строительство, расширение объектов перспективного строительства общественных зданий (детских садов, школ, обществен-</w:t>
      </w:r>
      <w:proofErr w:type="gramEnd"/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ных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центров и т.п.) не планируется.</w:t>
      </w:r>
      <w:proofErr w:type="gramEnd"/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Зона застройки индивидуальными жилыми домами не </w:t>
      </w: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учитывается в расчетах пер</w:t>
      </w:r>
      <w:proofErr w:type="gramEnd"/>
      <w:r w:rsidRPr="00C80394">
        <w:rPr>
          <w:rFonts w:ascii="Times New Roman" w:hAnsi="Times New Roman"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спективной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нагрузки системы теплоснабжения.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1.2. Площадь строительных фондов и приросты площади строительных фон-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дов</w:t>
      </w:r>
      <w:proofErr w:type="spellEnd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 xml:space="preserve"> по расчетным элементам территориального деления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В связи с отсутствием данных по прогнозу спроса на тепловую энергию </w:t>
      </w: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для</w:t>
      </w:r>
      <w:proofErr w:type="gramEnd"/>
      <w:r w:rsidRPr="00C80394">
        <w:rPr>
          <w:rFonts w:ascii="Times New Roman" w:hAnsi="Times New Roman"/>
          <w:sz w:val="26"/>
          <w:szCs w:val="26"/>
          <w:lang w:val="ru-RU"/>
        </w:rPr>
        <w:t xml:space="preserve"> пер-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спективной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застройки на период до 2030 г. при расчете перспективных нагрузок </w:t>
      </w: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для</w:t>
      </w:r>
      <w:proofErr w:type="gramEnd"/>
      <w:r w:rsidRPr="00C80394">
        <w:rPr>
          <w:rFonts w:ascii="Times New Roman" w:hAnsi="Times New Roman"/>
          <w:sz w:val="26"/>
          <w:szCs w:val="26"/>
          <w:lang w:val="ru-RU"/>
        </w:rPr>
        <w:t xml:space="preserve"> со-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ставления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 схемы  теплоснабжения  Новопокровского  сельского  поселения  принимаем,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30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что строительство, расширение объектов перспективного строительства общественных зданий (детских садов, школ, общественных центров и т.п.) не планируется.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968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4"/>
          <w:szCs w:val="24"/>
          <w:lang w:val="ru-RU"/>
        </w:rPr>
        <w:t>11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768A4" w:rsidRPr="00C80394">
          <w:pgSz w:w="11906" w:h="16838"/>
          <w:pgMar w:top="563" w:right="560" w:bottom="269" w:left="1420" w:header="720" w:footer="720" w:gutter="0"/>
          <w:cols w:space="720" w:equalWidth="0">
            <w:col w:w="9920"/>
          </w:cols>
          <w:noEndnote/>
        </w:sect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bookmarkStart w:id="11" w:name="page23"/>
      <w:bookmarkEnd w:id="11"/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 xml:space="preserve">Таблица 2. Перспективное изменение строительных площадей с разделением на </w:t>
      </w:r>
      <w:proofErr w:type="spellStart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расчетны</w:t>
      </w:r>
      <w:proofErr w:type="spellEnd"/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0"/>
        <w:gridCol w:w="2420"/>
        <w:gridCol w:w="700"/>
        <w:gridCol w:w="3140"/>
        <w:gridCol w:w="760"/>
        <w:gridCol w:w="1160"/>
      </w:tblGrid>
      <w:tr w:rsidR="00D768A4" w:rsidRPr="00C80394">
        <w:trPr>
          <w:trHeight w:val="365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363" w:lineRule="exact"/>
              <w:ind w:left="23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8"/>
                <w:sz w:val="26"/>
                <w:szCs w:val="26"/>
              </w:rPr>
              <w:t>Площадь</w:t>
            </w:r>
            <w:proofErr w:type="spellEnd"/>
            <w:r w:rsidRPr="00F93164">
              <w:rPr>
                <w:rFonts w:ascii="Times New Roman" w:hAnsi="Times New Roman"/>
                <w:b/>
                <w:bCs/>
                <w:w w:val="98"/>
                <w:sz w:val="26"/>
                <w:szCs w:val="26"/>
              </w:rPr>
              <w:t>, м</w:t>
            </w:r>
            <w:r w:rsidRPr="00F93164">
              <w:rPr>
                <w:rFonts w:ascii="Times New Roman" w:hAnsi="Times New Roman"/>
                <w:b/>
                <w:bCs/>
                <w:w w:val="98"/>
                <w:sz w:val="34"/>
                <w:szCs w:val="34"/>
                <w:vertAlign w:val="superscript"/>
              </w:rPr>
              <w:t>2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8A4" w:rsidRPr="00C80394">
        <w:trPr>
          <w:trHeight w:val="312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</w:t>
            </w:r>
            <w:proofErr w:type="spellEnd"/>
            <w:r w:rsidRPr="00F9316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sz w:val="26"/>
                <w:szCs w:val="26"/>
              </w:rPr>
              <w:t>объекта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26"/>
                <w:szCs w:val="26"/>
              </w:rPr>
              <w:t>прирост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26"/>
                <w:szCs w:val="26"/>
              </w:rPr>
              <w:t>прирост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sz w:val="26"/>
                <w:szCs w:val="26"/>
              </w:rPr>
              <w:t>прирос</w:t>
            </w:r>
            <w:proofErr w:type="spellEnd"/>
          </w:p>
        </w:tc>
      </w:tr>
      <w:tr w:rsidR="00D768A4" w:rsidRPr="00C80394">
        <w:trPr>
          <w:trHeight w:val="358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8"/>
                <w:sz w:val="26"/>
                <w:szCs w:val="26"/>
              </w:rPr>
              <w:t xml:space="preserve">2014-2019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w w:val="98"/>
                <w:sz w:val="26"/>
                <w:szCs w:val="26"/>
              </w:rPr>
              <w:t>г.г</w:t>
            </w:r>
            <w:proofErr w:type="spellEnd"/>
            <w:r w:rsidRPr="00F93164">
              <w:rPr>
                <w:rFonts w:ascii="Times New Roman" w:hAnsi="Times New Roman"/>
                <w:b/>
                <w:bCs/>
                <w:w w:val="98"/>
                <w:sz w:val="26"/>
                <w:szCs w:val="26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2020-2025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sz w:val="26"/>
                <w:szCs w:val="26"/>
              </w:rPr>
              <w:t>г.г</w:t>
            </w:r>
            <w:proofErr w:type="spellEnd"/>
            <w:r w:rsidRPr="00F93164"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6"/>
                <w:szCs w:val="26"/>
              </w:rPr>
              <w:t>2026-2030</w:t>
            </w:r>
          </w:p>
        </w:tc>
      </w:tr>
      <w:tr w:rsidR="00D768A4" w:rsidRPr="00C80394">
        <w:trPr>
          <w:trHeight w:val="2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32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26"/>
                <w:szCs w:val="26"/>
              </w:rPr>
              <w:t>Новопокровское</w:t>
            </w:r>
            <w:proofErr w:type="spellEnd"/>
            <w:r w:rsidRPr="00F93164">
              <w:rPr>
                <w:rFonts w:ascii="Times New Roman" w:hAnsi="Times New Roman"/>
                <w:b/>
                <w:bCs/>
                <w:w w:val="99"/>
                <w:sz w:val="26"/>
                <w:szCs w:val="26"/>
              </w:rPr>
              <w:t xml:space="preserve">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26"/>
                <w:szCs w:val="26"/>
              </w:rPr>
              <w:t>сельское</w:t>
            </w:r>
            <w:proofErr w:type="spellEnd"/>
            <w:r w:rsidRPr="00F93164">
              <w:rPr>
                <w:rFonts w:ascii="Times New Roman" w:hAnsi="Times New Roman"/>
                <w:b/>
                <w:bCs/>
                <w:w w:val="99"/>
                <w:sz w:val="26"/>
                <w:szCs w:val="26"/>
              </w:rPr>
              <w:t xml:space="preserve">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26"/>
                <w:szCs w:val="26"/>
              </w:rPr>
              <w:t>поселение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8A4" w:rsidRPr="00C80394">
        <w:trPr>
          <w:trHeight w:val="2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31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w w:val="99"/>
                <w:sz w:val="26"/>
                <w:szCs w:val="26"/>
              </w:rPr>
              <w:t>Общественные</w:t>
            </w:r>
            <w:proofErr w:type="spellEnd"/>
            <w:r w:rsidRPr="00F93164">
              <w:rPr>
                <w:rFonts w:ascii="Times New Roman" w:hAnsi="Times New Roman"/>
                <w:w w:val="99"/>
                <w:sz w:val="26"/>
                <w:szCs w:val="26"/>
              </w:rPr>
              <w:t xml:space="preserve"> </w:t>
            </w:r>
            <w:proofErr w:type="spellStart"/>
            <w:r w:rsidRPr="00F93164">
              <w:rPr>
                <w:rFonts w:ascii="Times New Roman" w:hAnsi="Times New Roman"/>
                <w:w w:val="99"/>
                <w:sz w:val="26"/>
                <w:szCs w:val="26"/>
              </w:rPr>
              <w:t>здания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1"/>
                <w:sz w:val="26"/>
                <w:szCs w:val="2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D768A4" w:rsidRPr="00C80394">
        <w:trPr>
          <w:trHeight w:val="3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31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w w:val="99"/>
                <w:sz w:val="26"/>
                <w:szCs w:val="26"/>
              </w:rPr>
              <w:t>Жилые</w:t>
            </w:r>
            <w:proofErr w:type="spellEnd"/>
            <w:r w:rsidRPr="00F93164">
              <w:rPr>
                <w:rFonts w:ascii="Times New Roman" w:hAnsi="Times New Roman"/>
                <w:w w:val="99"/>
                <w:sz w:val="26"/>
                <w:szCs w:val="26"/>
              </w:rPr>
              <w:t xml:space="preserve"> </w:t>
            </w:r>
            <w:proofErr w:type="spellStart"/>
            <w:r w:rsidRPr="00F93164">
              <w:rPr>
                <w:rFonts w:ascii="Times New Roman" w:hAnsi="Times New Roman"/>
                <w:w w:val="99"/>
                <w:sz w:val="26"/>
                <w:szCs w:val="26"/>
              </w:rPr>
              <w:t>здания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1"/>
                <w:sz w:val="26"/>
                <w:szCs w:val="2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D768A4" w:rsidRPr="00C80394">
        <w:trPr>
          <w:trHeight w:val="3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317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6"/>
                <w:szCs w:val="26"/>
              </w:rPr>
              <w:t>ИТОГО: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1"/>
                <w:sz w:val="26"/>
                <w:szCs w:val="2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D768A4" w:rsidRPr="00C80394">
        <w:trPr>
          <w:trHeight w:val="2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D768A4" w:rsidRDefault="00D76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768A4">
          <w:pgSz w:w="11906" w:h="16838"/>
          <w:pgMar w:top="1440" w:right="0" w:bottom="1440" w:left="560" w:header="720" w:footer="720" w:gutter="0"/>
          <w:cols w:space="720" w:equalWidth="0">
            <w:col w:w="11340"/>
          </w:cols>
          <w:noEndnote/>
        </w:sect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bookmarkStart w:id="12" w:name="page25"/>
      <w:bookmarkEnd w:id="12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lastRenderedPageBreak/>
        <w:t xml:space="preserve">1.3. Объемы потребления тепловой энергии (мощности), теплоносителя и </w:t>
      </w:r>
      <w:proofErr w:type="gramStart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при</w:t>
      </w:r>
      <w:proofErr w:type="gramEnd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росты</w:t>
      </w:r>
      <w:proofErr w:type="spellEnd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 xml:space="preserve"> потребления тепловой энергии (мощности)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392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В связи с отсутствием данных по прогнозу спроса на тепловую энергию </w:t>
      </w: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для</w:t>
      </w:r>
      <w:proofErr w:type="gramEnd"/>
      <w:r w:rsidRPr="00C80394">
        <w:rPr>
          <w:rFonts w:ascii="Times New Roman" w:hAnsi="Times New Roman"/>
          <w:sz w:val="26"/>
          <w:szCs w:val="26"/>
          <w:lang w:val="ru-RU"/>
        </w:rPr>
        <w:t xml:space="preserve"> пер-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47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спективной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застройки на период до 2030 г. при расчете перспективных нагрузок </w:t>
      </w: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для</w:t>
      </w:r>
      <w:proofErr w:type="gramEnd"/>
      <w:r w:rsidRPr="00C80394">
        <w:rPr>
          <w:rFonts w:ascii="Times New Roman" w:hAnsi="Times New Roman"/>
          <w:sz w:val="26"/>
          <w:szCs w:val="26"/>
          <w:lang w:val="ru-RU"/>
        </w:rPr>
        <w:t xml:space="preserve"> со-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ставления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 схемы  теплоснабжения  Новопокровского  сельского  поселения  принимаем,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308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что строительство, расширение объектов перспективного строительства общественных зданий (детских садов, школ, общественных центров и т.п.) не планируется.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383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4"/>
          <w:szCs w:val="24"/>
          <w:lang w:val="ru-RU"/>
        </w:rPr>
        <w:t>13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768A4" w:rsidRPr="00C80394">
          <w:pgSz w:w="11906" w:h="16838"/>
          <w:pgMar w:top="717" w:right="560" w:bottom="269" w:left="1420" w:header="720" w:footer="720" w:gutter="0"/>
          <w:cols w:space="720" w:equalWidth="0">
            <w:col w:w="9920"/>
          </w:cols>
          <w:noEndnote/>
        </w:sect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bookmarkStart w:id="13" w:name="page27"/>
      <w:bookmarkEnd w:id="13"/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39" w:lineRule="auto"/>
        <w:ind w:left="66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b/>
          <w:bCs/>
          <w:sz w:val="24"/>
          <w:szCs w:val="24"/>
          <w:lang w:val="ru-RU"/>
        </w:rPr>
        <w:t>Таблица3. Прогноз прироста тепловой нагрузки для перспективной застройки в период до 2030 г.</w:t>
      </w:r>
    </w:p>
    <w:p w:rsidR="00D768A4" w:rsidRPr="00C80394" w:rsidRDefault="00626FC2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>
          <v:line id="_x0000_s1033" style="position:absolute;z-index:-22" from=".55pt,16.35pt" to=".55pt,156.3pt" o:allowincell="f" strokeweight=".96pt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0"/>
        <w:gridCol w:w="760"/>
        <w:gridCol w:w="780"/>
        <w:gridCol w:w="220"/>
        <w:gridCol w:w="540"/>
        <w:gridCol w:w="780"/>
        <w:gridCol w:w="760"/>
        <w:gridCol w:w="760"/>
        <w:gridCol w:w="220"/>
        <w:gridCol w:w="560"/>
        <w:gridCol w:w="760"/>
        <w:gridCol w:w="760"/>
        <w:gridCol w:w="780"/>
        <w:gridCol w:w="30"/>
        <w:gridCol w:w="20"/>
      </w:tblGrid>
      <w:tr w:rsidR="00D768A4" w:rsidRPr="00C80394">
        <w:trPr>
          <w:trHeight w:val="264"/>
        </w:trPr>
        <w:tc>
          <w:tcPr>
            <w:tcW w:w="3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4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2014-2019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sz w:val="18"/>
                <w:szCs w:val="18"/>
              </w:rPr>
              <w:t>гг</w:t>
            </w:r>
            <w:proofErr w:type="spellEnd"/>
            <w:r w:rsidRPr="00F93164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8"/>
                <w:sz w:val="18"/>
                <w:szCs w:val="18"/>
              </w:rPr>
              <w:t xml:space="preserve">2020-2025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w w:val="98"/>
                <w:sz w:val="18"/>
                <w:szCs w:val="18"/>
              </w:rPr>
              <w:t>гг</w:t>
            </w:r>
            <w:proofErr w:type="spellEnd"/>
            <w:r w:rsidRPr="00F93164">
              <w:rPr>
                <w:rFonts w:ascii="Times New Roman" w:hAnsi="Times New Roman"/>
                <w:b/>
                <w:bCs/>
                <w:w w:val="98"/>
                <w:sz w:val="18"/>
                <w:szCs w:val="18"/>
              </w:rPr>
              <w:t>.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sz w:val="18"/>
                <w:szCs w:val="18"/>
              </w:rPr>
              <w:t>2026-2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39"/>
        </w:trPr>
        <w:tc>
          <w:tcPr>
            <w:tcW w:w="3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236"/>
        </w:trPr>
        <w:tc>
          <w:tcPr>
            <w:tcW w:w="3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Наименование</w:t>
            </w:r>
            <w:proofErr w:type="spellEnd"/>
          </w:p>
        </w:tc>
        <w:tc>
          <w:tcPr>
            <w:tcW w:w="30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18"/>
                <w:szCs w:val="18"/>
                <w:lang w:val="ru-RU"/>
              </w:rPr>
              <w:t>Тепловая нагрузка, Гкал/</w:t>
            </w:r>
            <w:proofErr w:type="gramStart"/>
            <w:r w:rsidRPr="00F93164">
              <w:rPr>
                <w:rFonts w:ascii="Times New Roman" w:hAnsi="Times New Roman"/>
                <w:b/>
                <w:bCs/>
                <w:w w:val="99"/>
                <w:sz w:val="18"/>
                <w:szCs w:val="18"/>
                <w:lang w:val="ru-RU"/>
              </w:rPr>
              <w:t>ч</w:t>
            </w:r>
            <w:proofErr w:type="gramEnd"/>
            <w:r w:rsidRPr="00F93164">
              <w:rPr>
                <w:rFonts w:ascii="Times New Roman" w:hAnsi="Times New Roman"/>
                <w:b/>
                <w:bCs/>
                <w:w w:val="99"/>
                <w:sz w:val="18"/>
                <w:szCs w:val="18"/>
                <w:lang w:val="ru-RU"/>
              </w:rPr>
              <w:t>, в том</w:t>
            </w:r>
          </w:p>
        </w:tc>
        <w:tc>
          <w:tcPr>
            <w:tcW w:w="30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18"/>
                <w:szCs w:val="18"/>
                <w:lang w:val="ru-RU"/>
              </w:rPr>
              <w:t>Тепловая нагрузка, Гкал/</w:t>
            </w:r>
            <w:proofErr w:type="gramStart"/>
            <w:r w:rsidRPr="00F93164">
              <w:rPr>
                <w:rFonts w:ascii="Times New Roman" w:hAnsi="Times New Roman"/>
                <w:b/>
                <w:bCs/>
                <w:w w:val="99"/>
                <w:sz w:val="18"/>
                <w:szCs w:val="18"/>
                <w:lang w:val="ru-RU"/>
              </w:rPr>
              <w:t>ч</w:t>
            </w:r>
            <w:proofErr w:type="gramEnd"/>
            <w:r w:rsidRPr="00F93164">
              <w:rPr>
                <w:rFonts w:ascii="Times New Roman" w:hAnsi="Times New Roman"/>
                <w:b/>
                <w:bCs/>
                <w:w w:val="99"/>
                <w:sz w:val="18"/>
                <w:szCs w:val="18"/>
                <w:lang w:val="ru-RU"/>
              </w:rPr>
              <w:t>, в том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sz w:val="18"/>
                <w:szCs w:val="18"/>
              </w:rPr>
              <w:t>Тепловая</w:t>
            </w:r>
            <w:proofErr w:type="spellEnd"/>
            <w:r w:rsidRPr="00F9316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sz w:val="18"/>
                <w:szCs w:val="18"/>
              </w:rPr>
              <w:t>нагруз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106"/>
        </w:trPr>
        <w:tc>
          <w:tcPr>
            <w:tcW w:w="3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44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sz w:val="18"/>
                <w:szCs w:val="18"/>
              </w:rPr>
              <w:t>числе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44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8"/>
                <w:sz w:val="18"/>
                <w:szCs w:val="18"/>
              </w:rPr>
              <w:t>числе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5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1"/>
                <w:sz w:val="18"/>
                <w:szCs w:val="18"/>
              </w:rPr>
              <w:t>чис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101"/>
        </w:trPr>
        <w:tc>
          <w:tcPr>
            <w:tcW w:w="3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18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8"/>
                <w:sz w:val="18"/>
                <w:szCs w:val="18"/>
              </w:rPr>
              <w:t>объекта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88"/>
        </w:trPr>
        <w:tc>
          <w:tcPr>
            <w:tcW w:w="3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191"/>
        </w:trPr>
        <w:tc>
          <w:tcPr>
            <w:tcW w:w="3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6"/>
                <w:sz w:val="14"/>
                <w:szCs w:val="14"/>
              </w:rPr>
              <w:t>Отопле</w:t>
            </w:r>
            <w:proofErr w:type="spellEnd"/>
            <w:r w:rsidRPr="00F93164">
              <w:rPr>
                <w:rFonts w:ascii="Times New Roman" w:hAnsi="Times New Roman"/>
                <w:b/>
                <w:bCs/>
                <w:w w:val="96"/>
                <w:sz w:val="14"/>
                <w:szCs w:val="14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sz w:val="14"/>
                <w:szCs w:val="14"/>
              </w:rPr>
              <w:t>Венти</w:t>
            </w:r>
            <w:proofErr w:type="spellEnd"/>
            <w:r w:rsidRPr="00F93164">
              <w:rPr>
                <w:rFonts w:ascii="Times New Roman" w:hAnsi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sz w:val="14"/>
                <w:szCs w:val="14"/>
              </w:rPr>
              <w:t>ГВС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sz w:val="14"/>
                <w:szCs w:val="14"/>
              </w:rPr>
              <w:t>Сумма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sz w:val="14"/>
                <w:szCs w:val="14"/>
              </w:rPr>
              <w:t>Отопле</w:t>
            </w:r>
            <w:proofErr w:type="spellEnd"/>
            <w:r w:rsidRPr="00F93164">
              <w:rPr>
                <w:rFonts w:ascii="Times New Roman" w:hAnsi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7"/>
                <w:sz w:val="14"/>
                <w:szCs w:val="14"/>
              </w:rPr>
              <w:t>Венти</w:t>
            </w:r>
            <w:proofErr w:type="spellEnd"/>
            <w:r w:rsidRPr="00F93164">
              <w:rPr>
                <w:rFonts w:ascii="Times New Roman" w:hAnsi="Times New Roman"/>
                <w:b/>
                <w:bCs/>
                <w:w w:val="97"/>
                <w:sz w:val="14"/>
                <w:szCs w:val="14"/>
              </w:rPr>
              <w:t>-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sz w:val="14"/>
                <w:szCs w:val="14"/>
              </w:rPr>
              <w:t>ГВС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sz w:val="14"/>
                <w:szCs w:val="14"/>
              </w:rPr>
              <w:t>Сумма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6"/>
                <w:sz w:val="14"/>
                <w:szCs w:val="14"/>
              </w:rPr>
              <w:t>Отопле</w:t>
            </w:r>
            <w:proofErr w:type="spellEnd"/>
            <w:r w:rsidRPr="00F93164">
              <w:rPr>
                <w:rFonts w:ascii="Times New Roman" w:hAnsi="Times New Roman"/>
                <w:b/>
                <w:bCs/>
                <w:w w:val="96"/>
                <w:sz w:val="14"/>
                <w:szCs w:val="14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sz w:val="14"/>
                <w:szCs w:val="14"/>
              </w:rPr>
              <w:t>Венти</w:t>
            </w:r>
            <w:proofErr w:type="spellEnd"/>
            <w:r w:rsidRPr="00F93164">
              <w:rPr>
                <w:rFonts w:ascii="Times New Roman" w:hAnsi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79"/>
        </w:trPr>
        <w:tc>
          <w:tcPr>
            <w:tcW w:w="3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1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8"/>
                <w:sz w:val="14"/>
                <w:szCs w:val="14"/>
              </w:rPr>
              <w:t>ние</w:t>
            </w:r>
            <w:proofErr w:type="spellEnd"/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1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sz w:val="14"/>
                <w:szCs w:val="14"/>
              </w:rPr>
              <w:t>ляция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1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8"/>
                <w:sz w:val="14"/>
                <w:szCs w:val="14"/>
              </w:rPr>
              <w:t>ние</w:t>
            </w:r>
            <w:proofErr w:type="spellEnd"/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1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6"/>
                <w:sz w:val="14"/>
                <w:szCs w:val="14"/>
              </w:rPr>
              <w:t>ляция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1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8"/>
                <w:sz w:val="14"/>
                <w:szCs w:val="14"/>
              </w:rPr>
              <w:t>ние</w:t>
            </w:r>
            <w:proofErr w:type="spellEnd"/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1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6"/>
                <w:sz w:val="14"/>
                <w:szCs w:val="14"/>
              </w:rPr>
              <w:t>ляция</w:t>
            </w:r>
            <w:proofErr w:type="spellEnd"/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82"/>
        </w:trPr>
        <w:tc>
          <w:tcPr>
            <w:tcW w:w="3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88"/>
        </w:trPr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D768A4" w:rsidRDefault="00D768A4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/>
          <w:sz w:val="24"/>
          <w:szCs w:val="24"/>
        </w:rPr>
      </w:pPr>
    </w:p>
    <w:p w:rsidR="00D768A4" w:rsidRDefault="009E2569">
      <w:pPr>
        <w:widowControl w:val="0"/>
        <w:autoSpaceDE w:val="0"/>
        <w:autoSpaceDN w:val="0"/>
        <w:adjustRightInd w:val="0"/>
        <w:spacing w:after="0" w:line="239" w:lineRule="auto"/>
        <w:ind w:left="618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0"/>
          <w:szCs w:val="20"/>
        </w:rPr>
        <w:t>Новопокровское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сельское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поселение</w:t>
      </w:r>
      <w:proofErr w:type="spellEnd"/>
    </w:p>
    <w:p w:rsidR="00D768A4" w:rsidRDefault="00D768A4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0"/>
        <w:gridCol w:w="760"/>
        <w:gridCol w:w="780"/>
        <w:gridCol w:w="760"/>
        <w:gridCol w:w="780"/>
        <w:gridCol w:w="760"/>
        <w:gridCol w:w="760"/>
        <w:gridCol w:w="780"/>
        <w:gridCol w:w="760"/>
        <w:gridCol w:w="760"/>
        <w:gridCol w:w="780"/>
        <w:gridCol w:w="30"/>
      </w:tblGrid>
      <w:tr w:rsidR="00D768A4" w:rsidRPr="00C80394">
        <w:trPr>
          <w:trHeight w:val="270"/>
        </w:trPr>
        <w:tc>
          <w:tcPr>
            <w:tcW w:w="3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</w:rPr>
              <w:t>Общественные</w:t>
            </w:r>
            <w:proofErr w:type="spellEnd"/>
            <w:r w:rsidRPr="00F93164">
              <w:rPr>
                <w:rFonts w:ascii="Times New Roman" w:hAnsi="Times New Roman"/>
              </w:rPr>
              <w:t xml:space="preserve"> </w:t>
            </w:r>
            <w:proofErr w:type="spellStart"/>
            <w:r w:rsidRPr="00F93164">
              <w:rPr>
                <w:rFonts w:ascii="Times New Roman" w:hAnsi="Times New Roman"/>
              </w:rPr>
              <w:t>здания</w:t>
            </w:r>
            <w:proofErr w:type="spellEnd"/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768A4" w:rsidRPr="00C80394">
        <w:trPr>
          <w:trHeight w:val="24"/>
        </w:trPr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252"/>
        </w:trPr>
        <w:tc>
          <w:tcPr>
            <w:tcW w:w="3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</w:rPr>
              <w:t>Жилые</w:t>
            </w:r>
            <w:proofErr w:type="spellEnd"/>
            <w:r w:rsidRPr="00F93164">
              <w:rPr>
                <w:rFonts w:ascii="Times New Roman" w:hAnsi="Times New Roman"/>
              </w:rPr>
              <w:t xml:space="preserve"> </w:t>
            </w:r>
            <w:proofErr w:type="spellStart"/>
            <w:r w:rsidRPr="00F93164">
              <w:rPr>
                <w:rFonts w:ascii="Times New Roman" w:hAnsi="Times New Roman"/>
              </w:rPr>
              <w:t>здания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768A4" w:rsidRPr="00C80394">
        <w:trPr>
          <w:trHeight w:val="21"/>
        </w:trPr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252"/>
        </w:trPr>
        <w:tc>
          <w:tcPr>
            <w:tcW w:w="3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</w:rPr>
              <w:t>Производственные</w:t>
            </w:r>
            <w:proofErr w:type="spellEnd"/>
            <w:r w:rsidRPr="00F93164">
              <w:rPr>
                <w:rFonts w:ascii="Times New Roman" w:hAnsi="Times New Roman"/>
              </w:rPr>
              <w:t xml:space="preserve"> </w:t>
            </w:r>
            <w:proofErr w:type="spellStart"/>
            <w:r w:rsidRPr="00F93164">
              <w:rPr>
                <w:rFonts w:ascii="Times New Roman" w:hAnsi="Times New Roman"/>
              </w:rPr>
              <w:t>здания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768A4" w:rsidRPr="00C80394">
        <w:trPr>
          <w:trHeight w:val="21"/>
        </w:trPr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234"/>
        </w:trPr>
        <w:tc>
          <w:tcPr>
            <w:tcW w:w="3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60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8A4" w:rsidRPr="00C80394">
        <w:trPr>
          <w:trHeight w:val="41"/>
        </w:trPr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</w:tr>
    </w:tbl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 w:val="24"/>
          <w:szCs w:val="24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b/>
          <w:bCs/>
          <w:sz w:val="24"/>
          <w:szCs w:val="24"/>
          <w:lang w:val="ru-RU"/>
        </w:rPr>
        <w:t>Таблица 4. Тепловая нагрузка для перспективной застройки в период до 2030 г.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0"/>
        <w:gridCol w:w="900"/>
        <w:gridCol w:w="900"/>
        <w:gridCol w:w="900"/>
        <w:gridCol w:w="860"/>
        <w:gridCol w:w="880"/>
        <w:gridCol w:w="880"/>
        <w:gridCol w:w="880"/>
        <w:gridCol w:w="880"/>
        <w:gridCol w:w="880"/>
        <w:gridCol w:w="880"/>
        <w:gridCol w:w="880"/>
        <w:gridCol w:w="30"/>
        <w:gridCol w:w="20"/>
      </w:tblGrid>
      <w:tr w:rsidR="00D768A4" w:rsidRPr="00C80394">
        <w:trPr>
          <w:trHeight w:val="265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356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>Тепловая</w:t>
            </w:r>
            <w:proofErr w:type="spellEnd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>нагрузка</w:t>
            </w:r>
            <w:proofErr w:type="spellEnd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>Гкал</w:t>
            </w:r>
            <w:proofErr w:type="spellEnd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>/ч</w:t>
            </w:r>
          </w:p>
        </w:tc>
        <w:tc>
          <w:tcPr>
            <w:tcW w:w="352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>Тепловая</w:t>
            </w:r>
            <w:proofErr w:type="spellEnd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>нагрузка</w:t>
            </w:r>
            <w:proofErr w:type="spellEnd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>Гкал</w:t>
            </w:r>
            <w:proofErr w:type="spellEnd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>/ч</w:t>
            </w:r>
          </w:p>
        </w:tc>
        <w:tc>
          <w:tcPr>
            <w:tcW w:w="266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Тепловая</w:t>
            </w:r>
            <w:proofErr w:type="spellEnd"/>
            <w:r w:rsidRPr="00F93164"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 xml:space="preserve">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нагрузка</w:t>
            </w:r>
            <w:proofErr w:type="spellEnd"/>
            <w:r w:rsidRPr="00F93164"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 xml:space="preserve">,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Гка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23"/>
        </w:trPr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1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135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sz w:val="16"/>
                <w:szCs w:val="16"/>
              </w:rPr>
              <w:t>Отопле</w:t>
            </w:r>
            <w:proofErr w:type="spellEnd"/>
            <w:r w:rsidRPr="00F93164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sz w:val="16"/>
                <w:szCs w:val="16"/>
              </w:rPr>
              <w:t>Венти</w:t>
            </w:r>
            <w:proofErr w:type="spellEnd"/>
            <w:r w:rsidRPr="00F93164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8"/>
                <w:sz w:val="16"/>
                <w:szCs w:val="16"/>
              </w:rPr>
              <w:t>Отопле</w:t>
            </w:r>
            <w:proofErr w:type="spellEnd"/>
            <w:r w:rsidRPr="00F93164">
              <w:rPr>
                <w:rFonts w:ascii="Times New Roman" w:hAnsi="Times New Roman"/>
                <w:b/>
                <w:bCs/>
                <w:w w:val="98"/>
                <w:sz w:val="16"/>
                <w:szCs w:val="16"/>
              </w:rPr>
              <w:t>-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sz w:val="16"/>
                <w:szCs w:val="16"/>
              </w:rPr>
              <w:t>Венти</w:t>
            </w:r>
            <w:proofErr w:type="spellEnd"/>
            <w:r w:rsidRPr="00F93164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8"/>
                <w:sz w:val="16"/>
                <w:szCs w:val="16"/>
              </w:rPr>
              <w:t>Отопле</w:t>
            </w:r>
            <w:proofErr w:type="spellEnd"/>
            <w:r w:rsidRPr="00F93164">
              <w:rPr>
                <w:rFonts w:ascii="Times New Roman" w:hAnsi="Times New Roman"/>
                <w:b/>
                <w:bCs/>
                <w:w w:val="98"/>
                <w:sz w:val="16"/>
                <w:szCs w:val="16"/>
              </w:rPr>
              <w:t>-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sz w:val="16"/>
                <w:szCs w:val="16"/>
              </w:rPr>
              <w:t>Венти</w:t>
            </w:r>
            <w:proofErr w:type="spellEnd"/>
            <w:r w:rsidRPr="00F93164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114"/>
        </w:trPr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>населенного</w:t>
            </w:r>
            <w:proofErr w:type="spellEnd"/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8"/>
                <w:sz w:val="16"/>
                <w:szCs w:val="16"/>
              </w:rPr>
              <w:t>ГВС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ИТОГО</w:t>
            </w: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8"/>
                <w:sz w:val="16"/>
                <w:szCs w:val="16"/>
              </w:rPr>
              <w:t>ГВС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ИТОГО</w:t>
            </w: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8"/>
                <w:sz w:val="16"/>
                <w:szCs w:val="16"/>
              </w:rPr>
              <w:t>ГВС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116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sz w:val="16"/>
                <w:szCs w:val="16"/>
              </w:rPr>
              <w:t>ние</w:t>
            </w:r>
            <w:proofErr w:type="spellEnd"/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sz w:val="16"/>
                <w:szCs w:val="16"/>
              </w:rPr>
              <w:t>ляция</w:t>
            </w:r>
            <w:proofErr w:type="spellEnd"/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sz w:val="16"/>
                <w:szCs w:val="16"/>
              </w:rPr>
              <w:t>ние</w:t>
            </w:r>
            <w:proofErr w:type="spellEnd"/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sz w:val="16"/>
                <w:szCs w:val="16"/>
              </w:rPr>
              <w:t>ляция</w:t>
            </w:r>
            <w:proofErr w:type="spellEnd"/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sz w:val="16"/>
                <w:szCs w:val="16"/>
              </w:rPr>
              <w:t>ние</w:t>
            </w:r>
            <w:proofErr w:type="spellEnd"/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8"/>
                <w:sz w:val="16"/>
                <w:szCs w:val="16"/>
              </w:rPr>
              <w:t>ляция</w:t>
            </w:r>
            <w:proofErr w:type="spellEnd"/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69"/>
        </w:trPr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пункта</w:t>
            </w:r>
            <w:proofErr w:type="spellEnd"/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81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60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>2014 г.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7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8"/>
                <w:sz w:val="20"/>
                <w:szCs w:val="20"/>
              </w:rPr>
              <w:t>2020 г.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7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80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>2025 г.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178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7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23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212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sz w:val="20"/>
                <w:szCs w:val="20"/>
              </w:rPr>
              <w:t>Новопокров</w:t>
            </w:r>
            <w:proofErr w:type="spellEnd"/>
            <w:r w:rsidRPr="00F9316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230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ское</w:t>
            </w:r>
            <w:proofErr w:type="spellEnd"/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сельское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20"/>
                <w:szCs w:val="20"/>
              </w:rPr>
              <w:t>0,94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5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5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9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20"/>
                <w:szCs w:val="20"/>
              </w:rPr>
              <w:t>0,94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7"/>
                <w:sz w:val="20"/>
                <w:szCs w:val="20"/>
              </w:rPr>
              <w:t>0,94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9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20"/>
                <w:szCs w:val="20"/>
              </w:rPr>
              <w:t>0,94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7"/>
                <w:sz w:val="20"/>
                <w:szCs w:val="20"/>
              </w:rPr>
              <w:t>0,94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238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sz w:val="20"/>
                <w:szCs w:val="20"/>
              </w:rPr>
              <w:t>поселение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D768A4" w:rsidRDefault="00D76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768A4">
          <w:pgSz w:w="11906" w:h="16838"/>
          <w:pgMar w:top="1440" w:right="0" w:bottom="1440" w:left="560" w:header="720" w:footer="720" w:gutter="0"/>
          <w:cols w:space="720" w:equalWidth="0">
            <w:col w:w="11340"/>
          </w:cols>
          <w:noEndnote/>
        </w:sect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bookmarkStart w:id="14" w:name="page29"/>
      <w:bookmarkEnd w:id="14"/>
      <w:r w:rsidRPr="00C80394">
        <w:rPr>
          <w:rFonts w:ascii="Times New Roman" w:hAnsi="Times New Roman"/>
          <w:sz w:val="26"/>
          <w:szCs w:val="26"/>
          <w:lang w:val="ru-RU"/>
        </w:rPr>
        <w:lastRenderedPageBreak/>
        <w:t xml:space="preserve">Анализ данных таблиц 3 и 4  показывает, что в период 2014-2030 гг.  нагрузки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жи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лого и общественного фонда сохранятся на уровне показателей 2014 года.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Расчетные нагрузки системы теплоснабжения для обеспечения теплом в 2030 г. </w:t>
      </w: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в</w:t>
      </w:r>
      <w:proofErr w:type="gramEnd"/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целом</w:t>
      </w:r>
      <w:proofErr w:type="gramEnd"/>
      <w:r w:rsidRPr="00C80394">
        <w:rPr>
          <w:rFonts w:ascii="Times New Roman" w:hAnsi="Times New Roman"/>
          <w:sz w:val="26"/>
          <w:szCs w:val="26"/>
          <w:lang w:val="ru-RU"/>
        </w:rPr>
        <w:t xml:space="preserve"> составят 0,94 Гкал/ч.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37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1.4. Потребление тепловой энергии (мощности) и теплоносителя объектами,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расположенными</w:t>
      </w:r>
      <w:proofErr w:type="gramEnd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 xml:space="preserve"> в производственных зонах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389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В связи с отсутствием данных по прогнозу спроса на тепловую энергию в период</w:t>
      </w:r>
      <w:proofErr w:type="gramEnd"/>
      <w:r w:rsidRPr="00C80394">
        <w:rPr>
          <w:rFonts w:ascii="Times New Roman" w:hAnsi="Times New Roman"/>
          <w:sz w:val="26"/>
          <w:szCs w:val="26"/>
          <w:lang w:val="ru-RU"/>
        </w:rPr>
        <w:t xml:space="preserve"> с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308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2014 по 2030 г. не планируется строительство новых промышленных предприятий на территории Новопокровского сельского поселения.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Default="009E256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</w:p>
    <w:p w:rsidR="00D768A4" w:rsidRDefault="00D76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768A4">
          <w:pgSz w:w="11906" w:h="16838"/>
          <w:pgMar w:top="710" w:right="560" w:bottom="269" w:left="1420" w:header="720" w:footer="720" w:gutter="0"/>
          <w:cols w:space="720" w:equalWidth="0">
            <w:col w:w="9920"/>
          </w:cols>
          <w:noEndnote/>
        </w:sectPr>
      </w:pPr>
    </w:p>
    <w:p w:rsidR="00D768A4" w:rsidRPr="00C80394" w:rsidRDefault="009E2569">
      <w:pPr>
        <w:widowControl w:val="0"/>
        <w:numPr>
          <w:ilvl w:val="1"/>
          <w:numId w:val="8"/>
        </w:numPr>
        <w:tabs>
          <w:tab w:val="clear" w:pos="1440"/>
          <w:tab w:val="num" w:pos="821"/>
        </w:tabs>
        <w:overflowPunct w:val="0"/>
        <w:autoSpaceDE w:val="0"/>
        <w:autoSpaceDN w:val="0"/>
        <w:adjustRightInd w:val="0"/>
        <w:spacing w:after="0" w:line="240" w:lineRule="auto"/>
        <w:ind w:left="821" w:hanging="281"/>
        <w:jc w:val="both"/>
        <w:rPr>
          <w:rFonts w:ascii="Times New Roman" w:hAnsi="Times New Roman"/>
          <w:b/>
          <w:bCs/>
          <w:sz w:val="26"/>
          <w:szCs w:val="26"/>
          <w:lang w:val="ru-RU"/>
        </w:rPr>
      </w:pPr>
      <w:bookmarkStart w:id="15" w:name="page31"/>
      <w:bookmarkEnd w:id="15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lastRenderedPageBreak/>
        <w:t xml:space="preserve">Перспективные балансы тепловой мощности источников тепловой энергии 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49" w:lineRule="exact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D768A4" w:rsidRDefault="009E2569">
      <w:pPr>
        <w:widowControl w:val="0"/>
        <w:numPr>
          <w:ilvl w:val="0"/>
          <w:numId w:val="8"/>
        </w:numPr>
        <w:tabs>
          <w:tab w:val="clear" w:pos="720"/>
          <w:tab w:val="num" w:pos="221"/>
        </w:tabs>
        <w:overflowPunct w:val="0"/>
        <w:autoSpaceDE w:val="0"/>
        <w:autoSpaceDN w:val="0"/>
        <w:adjustRightInd w:val="0"/>
        <w:spacing w:after="0" w:line="240" w:lineRule="auto"/>
        <w:ind w:left="221" w:hanging="221"/>
        <w:jc w:val="both"/>
        <w:rPr>
          <w:rFonts w:ascii="Times New Roman" w:hAnsi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/>
          <w:b/>
          <w:bCs/>
          <w:sz w:val="26"/>
          <w:szCs w:val="26"/>
        </w:rPr>
        <w:t>тепловой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нагрузки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потребителей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sz w:val="26"/>
          <w:szCs w:val="26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399" w:lineRule="exact"/>
        <w:rPr>
          <w:rFonts w:ascii="Times New Roman" w:hAnsi="Times New Roman"/>
          <w:b/>
          <w:bCs/>
          <w:sz w:val="26"/>
          <w:szCs w:val="26"/>
        </w:rPr>
      </w:pPr>
    </w:p>
    <w:p w:rsidR="00D768A4" w:rsidRDefault="009E2569">
      <w:pPr>
        <w:widowControl w:val="0"/>
        <w:numPr>
          <w:ilvl w:val="1"/>
          <w:numId w:val="9"/>
        </w:numPr>
        <w:tabs>
          <w:tab w:val="clear" w:pos="1440"/>
          <w:tab w:val="num" w:pos="1001"/>
        </w:tabs>
        <w:overflowPunct w:val="0"/>
        <w:autoSpaceDE w:val="0"/>
        <w:autoSpaceDN w:val="0"/>
        <w:adjustRightInd w:val="0"/>
        <w:spacing w:after="0" w:line="240" w:lineRule="auto"/>
        <w:ind w:left="1001" w:hanging="461"/>
        <w:jc w:val="both"/>
        <w:rPr>
          <w:rFonts w:ascii="Times New Roman" w:hAnsi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/>
          <w:b/>
          <w:bCs/>
          <w:sz w:val="26"/>
          <w:szCs w:val="26"/>
        </w:rPr>
        <w:t>Радиусы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эффективного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теплоснабжения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D768A4" w:rsidRDefault="00D768A4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/>
          <w:sz w:val="24"/>
          <w:szCs w:val="24"/>
        </w:r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1"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Максимальное расстояние в системе теплоснабжения от ближайшего источника тепловой энергии до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теплопотребляющей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установки, при превышении которого </w:t>
      </w: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под</w:t>
      </w:r>
      <w:proofErr w:type="gramEnd"/>
      <w:r w:rsidRPr="00C80394">
        <w:rPr>
          <w:rFonts w:ascii="Times New Roman" w:hAnsi="Times New Roman"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ключение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потребителя к данной системе теплоснабжения экономически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нецелесообраз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334" w:lineRule="auto"/>
        <w:ind w:left="1"/>
        <w:jc w:val="both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но по причине увеличения совокупных расходов в системе теплоснабжения, носит название радиуса эффективного теплоснабжения. Расширение зоны теплоснабжения с увеличением радиуса действия источника тепловой энергии приводит к возрастанию </w:t>
      </w: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за</w:t>
      </w:r>
      <w:proofErr w:type="gramEnd"/>
      <w:r w:rsidRPr="00C80394">
        <w:rPr>
          <w:rFonts w:ascii="Times New Roman" w:hAnsi="Times New Roman"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98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306" w:lineRule="auto"/>
        <w:ind w:left="1"/>
        <w:jc w:val="both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трат на производство и транспорт тепловой энергии. С другой стороны подключение дополнительной тепловой нагрузки приводит к увеличению доходов </w:t>
      </w: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от</w:t>
      </w:r>
      <w:proofErr w:type="gramEnd"/>
      <w:r w:rsidRPr="00C80394">
        <w:rPr>
          <w:rFonts w:ascii="Times New Roman" w:hAnsi="Times New Roman"/>
          <w:sz w:val="26"/>
          <w:szCs w:val="26"/>
          <w:lang w:val="ru-RU"/>
        </w:rPr>
        <w:t xml:space="preserve"> дополнительно-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1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го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объема ее реализации. При этом понятием радиуса эффективного теплоснабжения является то расстояние, при котором вероятный рост доходов </w:t>
      </w: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от</w:t>
      </w:r>
      <w:proofErr w:type="gramEnd"/>
      <w:r w:rsidRPr="00C80394">
        <w:rPr>
          <w:rFonts w:ascii="Times New Roman" w:hAnsi="Times New Roman"/>
          <w:sz w:val="26"/>
          <w:szCs w:val="26"/>
          <w:lang w:val="ru-RU"/>
        </w:rPr>
        <w:t xml:space="preserve"> дополнительной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реали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зации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тепловой энергии компенсирует возрастание расходов при подключении </w:t>
      </w: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удален</w:t>
      </w:r>
      <w:proofErr w:type="gramEnd"/>
      <w:r w:rsidRPr="00C80394">
        <w:rPr>
          <w:rFonts w:ascii="Times New Roman" w:hAnsi="Times New Roman"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ного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потребителя.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4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Эффективный радиус теплоснабжения рассчитан для действующего источника теп-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306" w:lineRule="auto"/>
        <w:ind w:left="1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ловой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энергии путем применения фактических удельных затрат на единицу отпущенной потребителям тепловой энергии.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1"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В основу расчетов радиуса эффективного теплоснабжения от теплового источника положены полуэмпирические соотношения, которые впервые были приведены </w:t>
      </w: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в</w:t>
      </w:r>
      <w:proofErr w:type="gramEnd"/>
      <w:r w:rsidRPr="00C80394">
        <w:rPr>
          <w:rFonts w:ascii="Times New Roman" w:hAnsi="Times New Roman"/>
          <w:sz w:val="26"/>
          <w:szCs w:val="26"/>
          <w:lang w:val="ru-RU"/>
        </w:rPr>
        <w:t xml:space="preserve"> «Нор-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мы по проектированию тепловых сетей» (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Энергоиздат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, М., 1938 г.). Для приведения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ука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занных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зависимостей к современным условиям функционирования системы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теплоснаб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жения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 использован  эмпирический  коэффициент,  предложенный  В.Н. 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Папушкиным</w:t>
      </w:r>
      <w:proofErr w:type="spellEnd"/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(ВТИ, Москва), К = 563.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1"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Эффективный радиус теплоснабжения определялся из условия минимизации удельных стоимостей сооружения тепловых сетей и источников: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Default="009E2569">
      <w:pPr>
        <w:widowControl w:val="0"/>
        <w:autoSpaceDE w:val="0"/>
        <w:autoSpaceDN w:val="0"/>
        <w:adjustRightInd w:val="0"/>
        <w:spacing w:after="0" w:line="240" w:lineRule="auto"/>
        <w:ind w:left="34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7"/>
          <w:szCs w:val="27"/>
        </w:rPr>
        <w:t xml:space="preserve">S </w:t>
      </w:r>
      <w:r>
        <w:rPr>
          <w:rFonts w:ascii="Symbol" w:hAnsi="Symbol" w:cs="Symbol"/>
          <w:sz w:val="27"/>
          <w:szCs w:val="27"/>
        </w:rPr>
        <w:t></w:t>
      </w:r>
      <w:r>
        <w:rPr>
          <w:rFonts w:ascii="Times New Roman" w:hAnsi="Times New Roman"/>
          <w:i/>
          <w:iCs/>
          <w:sz w:val="27"/>
          <w:szCs w:val="27"/>
        </w:rPr>
        <w:t xml:space="preserve"> </w:t>
      </w:r>
      <w:proofErr w:type="gramStart"/>
      <w:r>
        <w:rPr>
          <w:rFonts w:ascii="Times New Roman" w:hAnsi="Times New Roman"/>
          <w:i/>
          <w:iCs/>
          <w:sz w:val="27"/>
          <w:szCs w:val="27"/>
        </w:rPr>
        <w:t>A</w:t>
      </w:r>
      <w:proofErr w:type="gramEnd"/>
      <w:r>
        <w:rPr>
          <w:rFonts w:ascii="Times New Roman" w:hAnsi="Times New Roman"/>
          <w:i/>
          <w:iCs/>
          <w:sz w:val="27"/>
          <w:szCs w:val="27"/>
        </w:rPr>
        <w:t xml:space="preserve"> </w:t>
      </w:r>
      <w:r>
        <w:rPr>
          <w:rFonts w:ascii="Symbol" w:hAnsi="Symbol" w:cs="Symbol"/>
          <w:sz w:val="27"/>
          <w:szCs w:val="27"/>
        </w:rPr>
        <w:t></w:t>
      </w:r>
      <w:r>
        <w:rPr>
          <w:rFonts w:ascii="Times New Roman" w:hAnsi="Times New Roman"/>
          <w:i/>
          <w:iCs/>
          <w:sz w:val="27"/>
          <w:szCs w:val="27"/>
        </w:rPr>
        <w:t xml:space="preserve"> Z </w:t>
      </w:r>
      <w:r>
        <w:rPr>
          <w:rFonts w:ascii="Symbol" w:hAnsi="Symbol" w:cs="Symbol"/>
          <w:sz w:val="27"/>
          <w:szCs w:val="27"/>
        </w:rPr>
        <w:t></w:t>
      </w:r>
      <w:r>
        <w:rPr>
          <w:rFonts w:ascii="Times New Roman" w:hAnsi="Times New Roman"/>
          <w:i/>
          <w:iCs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min,</w:t>
      </w:r>
      <w:r>
        <w:rPr>
          <w:rFonts w:ascii="Times New Roman" w:hAnsi="Times New Roman"/>
          <w:i/>
          <w:iCs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i/>
          <w:iCs/>
          <w:sz w:val="27"/>
          <w:szCs w:val="27"/>
        </w:rPr>
        <w:t>руб</w:t>
      </w:r>
      <w:proofErr w:type="spellEnd"/>
      <w:r>
        <w:rPr>
          <w:rFonts w:ascii="Times New Roman" w:hAnsi="Times New Roman"/>
          <w:sz w:val="27"/>
          <w:szCs w:val="27"/>
        </w:rPr>
        <w:t>. /</w:t>
      </w:r>
      <w:r>
        <w:rPr>
          <w:rFonts w:ascii="Times New Roman" w:hAnsi="Times New Roman"/>
          <w:i/>
          <w:iCs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i/>
          <w:iCs/>
          <w:sz w:val="27"/>
          <w:szCs w:val="27"/>
        </w:rPr>
        <w:t>Гкал</w:t>
      </w:r>
      <w:proofErr w:type="spellEnd"/>
      <w:r>
        <w:rPr>
          <w:rFonts w:ascii="Times New Roman" w:hAnsi="Times New Roman"/>
          <w:i/>
          <w:iCs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/</w:t>
      </w:r>
      <w:r>
        <w:rPr>
          <w:rFonts w:ascii="Times New Roman" w:hAnsi="Times New Roman"/>
          <w:i/>
          <w:iCs/>
          <w:sz w:val="27"/>
          <w:szCs w:val="27"/>
        </w:rPr>
        <w:t xml:space="preserve"> ч</w:t>
      </w:r>
    </w:p>
    <w:p w:rsidR="00D768A4" w:rsidRDefault="00D768A4">
      <w:pPr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/>
          <w:sz w:val="24"/>
          <w:szCs w:val="24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39" w:lineRule="auto"/>
        <w:ind w:left="54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где </w:t>
      </w:r>
      <w:r>
        <w:rPr>
          <w:rFonts w:ascii="Times New Roman" w:hAnsi="Times New Roman"/>
          <w:sz w:val="21"/>
          <w:szCs w:val="21"/>
        </w:rPr>
        <w:t>A</w:t>
      </w:r>
      <w:r w:rsidRPr="00C80394">
        <w:rPr>
          <w:rFonts w:ascii="Times New Roman" w:hAnsi="Times New Roman"/>
          <w:sz w:val="26"/>
          <w:szCs w:val="26"/>
          <w:lang w:val="ru-RU"/>
        </w:rPr>
        <w:t xml:space="preserve">  - удельная стоимость сооружения тепловой сети, руб./Гкал/</w:t>
      </w: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ч</w:t>
      </w:r>
      <w:proofErr w:type="gramEnd"/>
      <w:r w:rsidRPr="00C80394">
        <w:rPr>
          <w:rFonts w:ascii="Times New Roman" w:hAnsi="Times New Roman"/>
          <w:sz w:val="26"/>
          <w:szCs w:val="26"/>
          <w:lang w:val="ru-RU"/>
        </w:rPr>
        <w:t>;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39" w:lineRule="auto"/>
        <w:ind w:left="58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</w:rPr>
        <w:t>Z</w:t>
      </w:r>
      <w:r w:rsidRPr="00C80394">
        <w:rPr>
          <w:rFonts w:ascii="Times New Roman" w:hAnsi="Times New Roman"/>
          <w:lang w:val="ru-RU"/>
        </w:rPr>
        <w:t xml:space="preserve"> </w:t>
      </w:r>
      <w:r w:rsidRPr="00C80394">
        <w:rPr>
          <w:rFonts w:ascii="Times New Roman" w:hAnsi="Times New Roman"/>
          <w:sz w:val="25"/>
          <w:szCs w:val="25"/>
          <w:lang w:val="ru-RU"/>
        </w:rPr>
        <w:t>-</w:t>
      </w:r>
      <w:r w:rsidRPr="00C80394">
        <w:rPr>
          <w:rFonts w:ascii="Times New Roman" w:hAnsi="Times New Roman"/>
          <w:lang w:val="ru-RU"/>
        </w:rPr>
        <w:t xml:space="preserve"> </w:t>
      </w:r>
      <w:proofErr w:type="gramStart"/>
      <w:r w:rsidRPr="00C80394">
        <w:rPr>
          <w:rFonts w:ascii="Times New Roman" w:hAnsi="Times New Roman"/>
          <w:sz w:val="25"/>
          <w:szCs w:val="25"/>
          <w:lang w:val="ru-RU"/>
        </w:rPr>
        <w:t>удельная</w:t>
      </w:r>
      <w:proofErr w:type="gramEnd"/>
      <w:r w:rsidRPr="00C80394">
        <w:rPr>
          <w:rFonts w:ascii="Times New Roman" w:hAnsi="Times New Roman"/>
          <w:sz w:val="25"/>
          <w:szCs w:val="25"/>
          <w:lang w:val="ru-RU"/>
        </w:rPr>
        <w:t xml:space="preserve"> стоимость сооружения котельной,</w:t>
      </w:r>
      <w:r w:rsidRPr="00C80394">
        <w:rPr>
          <w:rFonts w:ascii="Times New Roman" w:hAnsi="Times New Roman"/>
          <w:lang w:val="ru-RU"/>
        </w:rPr>
        <w:t xml:space="preserve"> </w:t>
      </w:r>
      <w:r w:rsidRPr="00C80394">
        <w:rPr>
          <w:rFonts w:ascii="Times New Roman" w:hAnsi="Times New Roman"/>
          <w:sz w:val="25"/>
          <w:szCs w:val="25"/>
          <w:lang w:val="ru-RU"/>
        </w:rPr>
        <w:t>руб./Гкал/ч.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41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Для связи себестоимости производства и транспорта теплоты с </w:t>
      </w: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минимальным</w:t>
      </w:r>
      <w:proofErr w:type="gramEnd"/>
      <w:r w:rsidRPr="00C8039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ра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диусом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теплоснабжения использовались следующие аналитические выражения: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Default="009E2569">
      <w:pPr>
        <w:widowControl w:val="0"/>
        <w:autoSpaceDE w:val="0"/>
        <w:autoSpaceDN w:val="0"/>
        <w:adjustRightInd w:val="0"/>
        <w:spacing w:after="0" w:line="240" w:lineRule="auto"/>
        <w:ind w:left="968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</w:p>
    <w:p w:rsidR="00D768A4" w:rsidRDefault="00D76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768A4">
          <w:pgSz w:w="11906" w:h="16838"/>
          <w:pgMar w:top="717" w:right="560" w:bottom="269" w:left="1419" w:header="720" w:footer="720" w:gutter="0"/>
          <w:cols w:space="720" w:equalWidth="0">
            <w:col w:w="9921"/>
          </w:cols>
          <w:noEndnote/>
        </w:sectPr>
      </w:pPr>
    </w:p>
    <w:p w:rsidR="00D768A4" w:rsidRDefault="009E2569">
      <w:pPr>
        <w:widowControl w:val="0"/>
        <w:numPr>
          <w:ilvl w:val="0"/>
          <w:numId w:val="10"/>
        </w:numPr>
        <w:tabs>
          <w:tab w:val="clear" w:pos="720"/>
          <w:tab w:val="num" w:pos="3400"/>
        </w:tabs>
        <w:overflowPunct w:val="0"/>
        <w:autoSpaceDE w:val="0"/>
        <w:autoSpaceDN w:val="0"/>
        <w:adjustRightInd w:val="0"/>
        <w:spacing w:after="0" w:line="239" w:lineRule="auto"/>
        <w:ind w:left="3400" w:hanging="249"/>
        <w:jc w:val="both"/>
        <w:rPr>
          <w:rFonts w:ascii="Times New Roman" w:hAnsi="Times New Roman"/>
          <w:sz w:val="51"/>
          <w:szCs w:val="51"/>
          <w:vertAlign w:val="subscript"/>
        </w:rPr>
      </w:pPr>
      <w:bookmarkStart w:id="16" w:name="page33"/>
      <w:bookmarkEnd w:id="16"/>
      <w:r>
        <w:rPr>
          <w:rFonts w:ascii="Symbol" w:hAnsi="Symbol" w:cs="Symbol"/>
          <w:sz w:val="50"/>
          <w:szCs w:val="50"/>
          <w:vertAlign w:val="subscript"/>
        </w:rPr>
        <w:lastRenderedPageBreak/>
        <w:t></w:t>
      </w:r>
      <w:r>
        <w:rPr>
          <w:rFonts w:ascii="Times New Roman" w:hAnsi="Times New Roman"/>
          <w:sz w:val="26"/>
          <w:szCs w:val="26"/>
        </w:rPr>
        <w:t xml:space="preserve"> 1050 </w:t>
      </w:r>
      <w:r>
        <w:rPr>
          <w:rFonts w:ascii="Symbol" w:hAnsi="Symbol" w:cs="Symbol"/>
          <w:sz w:val="26"/>
          <w:szCs w:val="26"/>
        </w:rPr>
        <w:t></w:t>
      </w:r>
      <w:r>
        <w:rPr>
          <w:rFonts w:ascii="Times New Roman" w:hAnsi="Times New Roman"/>
          <w:sz w:val="26"/>
          <w:szCs w:val="26"/>
        </w:rPr>
        <w:t xml:space="preserve"> R </w:t>
      </w:r>
      <w:r>
        <w:rPr>
          <w:rFonts w:ascii="Times New Roman" w:hAnsi="Times New Roman"/>
          <w:sz w:val="30"/>
          <w:szCs w:val="30"/>
          <w:vertAlign w:val="superscript"/>
        </w:rPr>
        <w:t>0</w:t>
      </w:r>
      <w:proofErr w:type="gramStart"/>
      <w:r>
        <w:rPr>
          <w:rFonts w:ascii="Times New Roman" w:hAnsi="Times New Roman"/>
          <w:sz w:val="30"/>
          <w:szCs w:val="30"/>
          <w:vertAlign w:val="superscript"/>
        </w:rPr>
        <w:t>,48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Symbol" w:hAnsi="Symbol" w:cs="Symbol"/>
          <w:sz w:val="26"/>
          <w:szCs w:val="26"/>
        </w:rPr>
        <w:t>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B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30"/>
          <w:szCs w:val="30"/>
          <w:vertAlign w:val="superscript"/>
        </w:rPr>
        <w:t>0,26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Symbol" w:hAnsi="Symbol" w:cs="Symbol"/>
          <w:sz w:val="26"/>
          <w:szCs w:val="26"/>
        </w:rPr>
        <w:t>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S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50"/>
          <w:szCs w:val="50"/>
          <w:vertAlign w:val="subscript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50"/>
          <w:szCs w:val="50"/>
          <w:vertAlign w:val="subscript"/>
        </w:rPr>
        <w:t>руб</w:t>
      </w:r>
      <w:proofErr w:type="spellEnd"/>
      <w:r>
        <w:rPr>
          <w:rFonts w:ascii="Times New Roman" w:hAnsi="Times New Roman"/>
          <w:sz w:val="50"/>
          <w:szCs w:val="50"/>
          <w:vertAlign w:val="subscript"/>
        </w:rPr>
        <w:t>. /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50"/>
          <w:szCs w:val="50"/>
          <w:vertAlign w:val="subscript"/>
        </w:rPr>
        <w:t>Гкал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50"/>
          <w:szCs w:val="50"/>
          <w:vertAlign w:val="subscript"/>
        </w:rPr>
        <w:t>/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50"/>
          <w:szCs w:val="50"/>
          <w:vertAlign w:val="subscript"/>
        </w:rPr>
        <w:t>ч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D768A4" w:rsidRDefault="00D768A4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51"/>
          <w:szCs w:val="51"/>
          <w:vertAlign w:val="subscript"/>
        </w:rPr>
      </w:pPr>
    </w:p>
    <w:p w:rsidR="00D768A4" w:rsidRDefault="009E2569">
      <w:pPr>
        <w:widowControl w:val="0"/>
        <w:numPr>
          <w:ilvl w:val="1"/>
          <w:numId w:val="10"/>
        </w:numPr>
        <w:tabs>
          <w:tab w:val="clear" w:pos="1440"/>
          <w:tab w:val="num" w:pos="3900"/>
        </w:tabs>
        <w:overflowPunct w:val="0"/>
        <w:autoSpaceDE w:val="0"/>
        <w:autoSpaceDN w:val="0"/>
        <w:adjustRightInd w:val="0"/>
        <w:spacing w:after="0" w:line="184" w:lineRule="auto"/>
        <w:ind w:left="3900" w:hanging="229"/>
        <w:jc w:val="both"/>
        <w:rPr>
          <w:rFonts w:ascii="Times New Roman" w:hAnsi="Times New Roman"/>
          <w:i/>
          <w:iCs/>
          <w:sz w:val="32"/>
          <w:szCs w:val="32"/>
          <w:vertAlign w:val="subscript"/>
        </w:rPr>
      </w:pPr>
      <w:r>
        <w:rPr>
          <w:rFonts w:ascii="Times New Roman" w:hAnsi="Times New Roman"/>
          <w:sz w:val="13"/>
          <w:szCs w:val="13"/>
        </w:rPr>
        <w:t xml:space="preserve">0,62 </w:t>
      </w:r>
      <w:r>
        <w:rPr>
          <w:rFonts w:ascii="Symbol" w:hAnsi="Symbol" w:cs="Symbol"/>
          <w:sz w:val="32"/>
          <w:szCs w:val="32"/>
          <w:vertAlign w:val="subscript"/>
        </w:rPr>
        <w:t></w:t>
      </w:r>
      <w:r>
        <w:rPr>
          <w:rFonts w:ascii="Times New Roman" w:hAnsi="Times New Roman"/>
          <w:sz w:val="13"/>
          <w:szCs w:val="13"/>
        </w:rPr>
        <w:t xml:space="preserve"> </w:t>
      </w:r>
      <w:r>
        <w:rPr>
          <w:rFonts w:ascii="Times New Roman" w:hAnsi="Times New Roman"/>
          <w:i/>
          <w:iCs/>
          <w:sz w:val="32"/>
          <w:szCs w:val="32"/>
          <w:vertAlign w:val="subscript"/>
        </w:rPr>
        <w:t>H</w:t>
      </w:r>
      <w:r>
        <w:rPr>
          <w:rFonts w:ascii="Times New Roman" w:hAnsi="Times New Roman"/>
          <w:sz w:val="13"/>
          <w:szCs w:val="13"/>
        </w:rPr>
        <w:t xml:space="preserve"> 0,19 </w:t>
      </w:r>
      <w:r>
        <w:rPr>
          <w:rFonts w:ascii="Symbol" w:hAnsi="Symbol" w:cs="Symbol"/>
          <w:sz w:val="32"/>
          <w:szCs w:val="32"/>
          <w:vertAlign w:val="subscript"/>
        </w:rPr>
        <w:t></w:t>
      </w:r>
      <w:r>
        <w:rPr>
          <w:rFonts w:ascii="Symbol" w:hAnsi="Symbol" w:cs="Symbol"/>
          <w:sz w:val="32"/>
          <w:szCs w:val="32"/>
          <w:vertAlign w:val="subscript"/>
        </w:rPr>
        <w:t></w:t>
      </w:r>
      <w:r>
        <w:rPr>
          <w:rFonts w:ascii="Symbol" w:hAnsi="Symbol" w:cs="Symbol"/>
          <w:sz w:val="32"/>
          <w:szCs w:val="32"/>
          <w:vertAlign w:val="subscript"/>
        </w:rPr>
        <w:t></w:t>
      </w:r>
      <w:r>
        <w:rPr>
          <w:rFonts w:ascii="Symbol" w:hAnsi="Symbol" w:cs="Symbol"/>
          <w:i/>
          <w:iCs/>
          <w:sz w:val="32"/>
          <w:szCs w:val="32"/>
          <w:vertAlign w:val="subscript"/>
        </w:rPr>
        <w:t></w:t>
      </w:r>
      <w:r>
        <w:rPr>
          <w:rFonts w:ascii="Times New Roman" w:hAnsi="Times New Roman"/>
          <w:sz w:val="13"/>
          <w:szCs w:val="13"/>
        </w:rPr>
        <w:t xml:space="preserve"> 0,38 </w:t>
      </w:r>
    </w:p>
    <w:p w:rsidR="00D768A4" w:rsidRDefault="00626FC2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_x0000_s1034" style="position:absolute;z-index:-21" from="180.8pt,-16.8pt" to="285.3pt,-16.8pt" o:allowincell="f" strokeweight=".18867mm"/>
        </w:pict>
      </w:r>
    </w:p>
    <w:tbl>
      <w:tblPr>
        <w:tblW w:w="0" w:type="auto"/>
        <w:tblInd w:w="3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520"/>
        <w:gridCol w:w="120"/>
        <w:gridCol w:w="440"/>
        <w:gridCol w:w="1600"/>
        <w:gridCol w:w="20"/>
      </w:tblGrid>
      <w:tr w:rsidR="00D768A4" w:rsidRPr="00C80394">
        <w:trPr>
          <w:trHeight w:val="358"/>
        </w:trPr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8"/>
                <w:sz w:val="26"/>
                <w:szCs w:val="26"/>
              </w:rPr>
              <w:t xml:space="preserve">Z </w:t>
            </w:r>
            <w:r w:rsidRPr="00F93164">
              <w:rPr>
                <w:rFonts w:ascii="Symbol" w:hAnsi="Symbol" w:cs="Symbol"/>
                <w:w w:val="98"/>
                <w:sz w:val="26"/>
                <w:szCs w:val="26"/>
              </w:rPr>
              <w:t></w:t>
            </w:r>
            <w:r w:rsidRPr="00F93164">
              <w:rPr>
                <w:rFonts w:ascii="Times New Roman" w:hAnsi="Times New Roman"/>
                <w:w w:val="98"/>
                <w:sz w:val="26"/>
                <w:szCs w:val="26"/>
              </w:rPr>
              <w:t xml:space="preserve"> b </w:t>
            </w:r>
            <w:r w:rsidRPr="00F93164">
              <w:rPr>
                <w:rFonts w:ascii="Symbol" w:hAnsi="Symbol" w:cs="Symbol"/>
                <w:w w:val="98"/>
                <w:sz w:val="26"/>
                <w:szCs w:val="26"/>
              </w:rPr>
              <w:t>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317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5"/>
                <w:sz w:val="26"/>
                <w:szCs w:val="26"/>
              </w:rPr>
              <w:t xml:space="preserve">30 </w:t>
            </w:r>
            <w:r w:rsidRPr="00F93164">
              <w:rPr>
                <w:rFonts w:ascii="Symbol" w:hAnsi="Symbol" w:cs="Symbol"/>
                <w:w w:val="95"/>
                <w:sz w:val="26"/>
                <w:szCs w:val="26"/>
              </w:rPr>
              <w:t></w:t>
            </w:r>
            <w:r w:rsidRPr="00F93164">
              <w:rPr>
                <w:rFonts w:ascii="Times New Roman" w:hAnsi="Times New Roman"/>
                <w:w w:val="95"/>
                <w:sz w:val="26"/>
                <w:szCs w:val="2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30"/>
                <w:szCs w:val="30"/>
                <w:vertAlign w:val="superscript"/>
              </w:rPr>
              <w:t xml:space="preserve">6 </w:t>
            </w:r>
            <w:r w:rsidRPr="00F93164">
              <w:rPr>
                <w:rFonts w:ascii="Symbol" w:hAnsi="Symbol" w:cs="Symbol"/>
                <w:sz w:val="25"/>
                <w:szCs w:val="25"/>
              </w:rPr>
              <w:t></w:t>
            </w:r>
            <w:r w:rsidRPr="00F93164">
              <w:rPr>
                <w:rFonts w:ascii="Symbol" w:hAnsi="Symbol" w:cs="Symbol"/>
                <w:i/>
                <w:iCs/>
                <w:sz w:val="25"/>
                <w:szCs w:val="25"/>
              </w:rPr>
              <w:t>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5"/>
                <w:sz w:val="26"/>
                <w:szCs w:val="26"/>
              </w:rPr>
              <w:t xml:space="preserve">, </w:t>
            </w:r>
            <w:proofErr w:type="spellStart"/>
            <w:r w:rsidRPr="00F93164">
              <w:rPr>
                <w:rFonts w:ascii="Times New Roman" w:hAnsi="Times New Roman"/>
                <w:i/>
                <w:iCs/>
                <w:w w:val="95"/>
                <w:sz w:val="26"/>
                <w:szCs w:val="26"/>
              </w:rPr>
              <w:t>руб</w:t>
            </w:r>
            <w:proofErr w:type="spellEnd"/>
            <w:r w:rsidRPr="00F93164">
              <w:rPr>
                <w:rFonts w:ascii="Times New Roman" w:hAnsi="Times New Roman"/>
                <w:w w:val="95"/>
                <w:sz w:val="26"/>
                <w:szCs w:val="26"/>
              </w:rPr>
              <w:t xml:space="preserve">. / </w:t>
            </w:r>
            <w:proofErr w:type="spellStart"/>
            <w:r w:rsidRPr="00F93164">
              <w:rPr>
                <w:rFonts w:ascii="Times New Roman" w:hAnsi="Times New Roman"/>
                <w:i/>
                <w:iCs/>
                <w:w w:val="95"/>
                <w:sz w:val="26"/>
                <w:szCs w:val="26"/>
              </w:rPr>
              <w:t>Гкал</w:t>
            </w:r>
            <w:proofErr w:type="spellEnd"/>
            <w:r w:rsidRPr="00F93164">
              <w:rPr>
                <w:rFonts w:ascii="Times New Roman" w:hAnsi="Times New Roman"/>
                <w:w w:val="95"/>
                <w:sz w:val="26"/>
                <w:szCs w:val="26"/>
              </w:rPr>
              <w:t xml:space="preserve"> / </w:t>
            </w:r>
            <w:r w:rsidRPr="00F93164">
              <w:rPr>
                <w:rFonts w:ascii="Times New Roman" w:hAnsi="Times New Roman"/>
                <w:i/>
                <w:iCs/>
                <w:w w:val="95"/>
                <w:sz w:val="26"/>
                <w:szCs w:val="26"/>
              </w:rPr>
              <w:t>ч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106"/>
        </w:trPr>
        <w:tc>
          <w:tcPr>
            <w:tcW w:w="7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i/>
                <w:iCs/>
                <w:w w:val="86"/>
                <w:sz w:val="26"/>
                <w:szCs w:val="26"/>
              </w:rPr>
              <w:t xml:space="preserve">R </w:t>
            </w:r>
            <w:r w:rsidRPr="00F93164">
              <w:rPr>
                <w:rFonts w:ascii="Times New Roman" w:hAnsi="Times New Roman"/>
                <w:w w:val="86"/>
                <w:sz w:val="30"/>
                <w:szCs w:val="30"/>
                <w:vertAlign w:val="superscript"/>
              </w:rPr>
              <w:t>2</w:t>
            </w: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317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Symbol" w:hAnsi="Symbol" w:cs="Symbol"/>
                <w:sz w:val="26"/>
                <w:szCs w:val="26"/>
              </w:rPr>
              <w:t>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i/>
                <w:iCs/>
                <w:sz w:val="26"/>
                <w:szCs w:val="26"/>
              </w:rPr>
              <w:t>П</w:t>
            </w: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269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D768A4" w:rsidRDefault="00D768A4">
      <w:pPr>
        <w:widowControl w:val="0"/>
        <w:autoSpaceDE w:val="0"/>
        <w:autoSpaceDN w:val="0"/>
        <w:adjustRightInd w:val="0"/>
        <w:spacing w:after="0" w:line="98" w:lineRule="exact"/>
        <w:rPr>
          <w:rFonts w:ascii="Times New Roman" w:hAnsi="Times New Roman"/>
          <w:sz w:val="24"/>
          <w:szCs w:val="24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</w:rPr>
        <w:t>R</w:t>
      </w:r>
      <w:r w:rsidRPr="00C80394">
        <w:rPr>
          <w:rFonts w:ascii="Times New Roman" w:hAnsi="Times New Roman"/>
          <w:lang w:val="ru-RU"/>
        </w:rPr>
        <w:t xml:space="preserve">  </w:t>
      </w:r>
      <w:r w:rsidRPr="00C80394">
        <w:rPr>
          <w:rFonts w:ascii="Times New Roman" w:hAnsi="Times New Roman"/>
          <w:sz w:val="25"/>
          <w:szCs w:val="25"/>
          <w:lang w:val="ru-RU"/>
        </w:rPr>
        <w:t>-</w:t>
      </w:r>
      <w:proofErr w:type="gramEnd"/>
      <w:r w:rsidRPr="00C80394">
        <w:rPr>
          <w:rFonts w:ascii="Times New Roman" w:hAnsi="Times New Roman"/>
          <w:lang w:val="ru-RU"/>
        </w:rPr>
        <w:t xml:space="preserve"> </w:t>
      </w:r>
      <w:r w:rsidRPr="00C80394">
        <w:rPr>
          <w:rFonts w:ascii="Times New Roman" w:hAnsi="Times New Roman"/>
          <w:sz w:val="25"/>
          <w:szCs w:val="25"/>
          <w:lang w:val="ru-RU"/>
        </w:rPr>
        <w:t>максимальный радиус действия тепловой сети</w:t>
      </w:r>
      <w:r w:rsidRPr="00C80394">
        <w:rPr>
          <w:rFonts w:ascii="Times New Roman" w:hAnsi="Times New Roman"/>
          <w:lang w:val="ru-RU"/>
        </w:rPr>
        <w:t xml:space="preserve"> </w:t>
      </w:r>
      <w:r w:rsidRPr="00C80394">
        <w:rPr>
          <w:rFonts w:ascii="Times New Roman" w:hAnsi="Times New Roman"/>
          <w:sz w:val="25"/>
          <w:szCs w:val="25"/>
          <w:lang w:val="ru-RU"/>
        </w:rPr>
        <w:t>(длина главной тепловой маги-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47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страли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самого протяженного вывода от источника), км;</w:t>
      </w:r>
      <w:proofErr w:type="gramEnd"/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61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</w:rPr>
        <w:t>H</w:t>
      </w:r>
      <w:r w:rsidRPr="00C80394">
        <w:rPr>
          <w:rFonts w:ascii="Times New Roman" w:hAnsi="Times New Roman"/>
          <w:lang w:val="ru-RU"/>
        </w:rPr>
        <w:t xml:space="preserve">  </w:t>
      </w:r>
      <w:r w:rsidRPr="00C80394">
        <w:rPr>
          <w:rFonts w:ascii="Times New Roman" w:hAnsi="Times New Roman"/>
          <w:sz w:val="25"/>
          <w:szCs w:val="25"/>
          <w:lang w:val="ru-RU"/>
        </w:rPr>
        <w:t>-</w:t>
      </w:r>
      <w:proofErr w:type="gramEnd"/>
      <w:r w:rsidRPr="00C80394">
        <w:rPr>
          <w:rFonts w:ascii="Times New Roman" w:hAnsi="Times New Roman"/>
          <w:lang w:val="ru-RU"/>
        </w:rPr>
        <w:t xml:space="preserve"> </w:t>
      </w:r>
      <w:r w:rsidRPr="00C80394">
        <w:rPr>
          <w:rFonts w:ascii="Times New Roman" w:hAnsi="Times New Roman"/>
          <w:sz w:val="25"/>
          <w:szCs w:val="25"/>
          <w:lang w:val="ru-RU"/>
        </w:rPr>
        <w:t xml:space="preserve">потери напора на гидравлическое сопротивление при транспорте </w:t>
      </w:r>
      <w:proofErr w:type="spellStart"/>
      <w:r w:rsidRPr="00C80394">
        <w:rPr>
          <w:rFonts w:ascii="Times New Roman" w:hAnsi="Times New Roman"/>
          <w:sz w:val="25"/>
          <w:szCs w:val="25"/>
          <w:lang w:val="ru-RU"/>
        </w:rPr>
        <w:t>теплоносите</w:t>
      </w:r>
      <w:proofErr w:type="spellEnd"/>
      <w:r w:rsidRPr="00C80394">
        <w:rPr>
          <w:rFonts w:ascii="Times New Roman" w:hAnsi="Times New Roman"/>
          <w:sz w:val="25"/>
          <w:szCs w:val="25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ля по тепловой магистрали,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м</w:t>
      </w: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.в</w:t>
      </w:r>
      <w:proofErr w:type="gramEnd"/>
      <w:r w:rsidRPr="00C80394">
        <w:rPr>
          <w:rFonts w:ascii="Times New Roman" w:hAnsi="Times New Roman"/>
          <w:sz w:val="26"/>
          <w:szCs w:val="26"/>
          <w:lang w:val="ru-RU"/>
        </w:rPr>
        <w:t>од.ст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>.;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5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</w:rPr>
        <w:t>b</w:t>
      </w:r>
      <w:r w:rsidRPr="00C8039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80394">
        <w:rPr>
          <w:rFonts w:ascii="Times New Roman" w:hAnsi="Times New Roman"/>
          <w:sz w:val="25"/>
          <w:szCs w:val="25"/>
          <w:lang w:val="ru-RU"/>
        </w:rPr>
        <w:t>-</w:t>
      </w:r>
      <w:r w:rsidRPr="00C8039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 w:rsidRPr="00C80394">
        <w:rPr>
          <w:rFonts w:ascii="Times New Roman" w:hAnsi="Times New Roman"/>
          <w:sz w:val="25"/>
          <w:szCs w:val="25"/>
          <w:lang w:val="ru-RU"/>
        </w:rPr>
        <w:t>эмпирический</w:t>
      </w:r>
      <w:proofErr w:type="gramEnd"/>
      <w:r w:rsidRPr="00C80394">
        <w:rPr>
          <w:rFonts w:ascii="Times New Roman" w:hAnsi="Times New Roman"/>
          <w:sz w:val="25"/>
          <w:szCs w:val="25"/>
          <w:lang w:val="ru-RU"/>
        </w:rPr>
        <w:t xml:space="preserve"> коэффициент удельных затрат в единицу тепловой мощности ко-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47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тельной, руб./Гкал/</w:t>
      </w: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ч</w:t>
      </w:r>
      <w:proofErr w:type="gramEnd"/>
      <w:r w:rsidRPr="00C80394">
        <w:rPr>
          <w:rFonts w:ascii="Times New Roman" w:hAnsi="Times New Roman"/>
          <w:sz w:val="26"/>
          <w:szCs w:val="26"/>
          <w:lang w:val="ru-RU"/>
        </w:rPr>
        <w:t>;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5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</w:rPr>
        <w:t>S</w:t>
      </w:r>
      <w:r w:rsidRPr="00C8039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80394">
        <w:rPr>
          <w:rFonts w:ascii="Times New Roman" w:hAnsi="Times New Roman"/>
          <w:sz w:val="25"/>
          <w:szCs w:val="25"/>
          <w:lang w:val="ru-RU"/>
        </w:rPr>
        <w:t>-</w:t>
      </w:r>
      <w:r w:rsidRPr="00C8039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 w:rsidRPr="00C80394">
        <w:rPr>
          <w:rFonts w:ascii="Times New Roman" w:hAnsi="Times New Roman"/>
          <w:sz w:val="25"/>
          <w:szCs w:val="25"/>
          <w:lang w:val="ru-RU"/>
        </w:rPr>
        <w:t>удельная</w:t>
      </w:r>
      <w:proofErr w:type="gramEnd"/>
      <w:r w:rsidRPr="00C80394">
        <w:rPr>
          <w:rFonts w:ascii="Times New Roman" w:hAnsi="Times New Roman"/>
          <w:sz w:val="25"/>
          <w:szCs w:val="25"/>
          <w:lang w:val="ru-RU"/>
        </w:rPr>
        <w:t xml:space="preserve"> стоимость материальной характеристики тепловой сети,</w:t>
      </w:r>
      <w:r w:rsidRPr="00C8039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80394">
        <w:rPr>
          <w:rFonts w:ascii="Times New Roman" w:hAnsi="Times New Roman"/>
          <w:sz w:val="25"/>
          <w:szCs w:val="25"/>
          <w:lang w:val="ru-RU"/>
        </w:rPr>
        <w:t>руб./м</w:t>
      </w:r>
      <w:r w:rsidRPr="00C80394">
        <w:rPr>
          <w:rFonts w:ascii="Arial" w:hAnsi="Arial" w:cs="Arial"/>
          <w:sz w:val="25"/>
          <w:szCs w:val="25"/>
          <w:lang w:val="ru-RU"/>
        </w:rPr>
        <w:t>²</w:t>
      </w:r>
      <w:r w:rsidRPr="00C80394">
        <w:rPr>
          <w:rFonts w:ascii="Times New Roman" w:hAnsi="Times New Roman"/>
          <w:sz w:val="25"/>
          <w:szCs w:val="25"/>
          <w:lang w:val="ru-RU"/>
        </w:rPr>
        <w:t>;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330" w:lineRule="auto"/>
        <w:ind w:firstLine="57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</w:rPr>
        <w:t>B</w:t>
      </w:r>
      <w:r w:rsidRPr="00C80394">
        <w:rPr>
          <w:rFonts w:ascii="Times New Roman" w:hAnsi="Times New Roman"/>
          <w:lang w:val="ru-RU"/>
        </w:rPr>
        <w:t xml:space="preserve"> </w:t>
      </w:r>
      <w:r w:rsidRPr="00C80394">
        <w:rPr>
          <w:rFonts w:ascii="Times New Roman" w:hAnsi="Times New Roman"/>
          <w:sz w:val="25"/>
          <w:szCs w:val="25"/>
          <w:lang w:val="ru-RU"/>
        </w:rPr>
        <w:t>-</w:t>
      </w:r>
      <w:r w:rsidRPr="00C80394">
        <w:rPr>
          <w:rFonts w:ascii="Times New Roman" w:hAnsi="Times New Roman"/>
          <w:lang w:val="ru-RU"/>
        </w:rPr>
        <w:t xml:space="preserve"> </w:t>
      </w:r>
      <w:proofErr w:type="gramStart"/>
      <w:r w:rsidRPr="00C80394">
        <w:rPr>
          <w:rFonts w:ascii="Times New Roman" w:hAnsi="Times New Roman"/>
          <w:sz w:val="25"/>
          <w:szCs w:val="25"/>
          <w:lang w:val="ru-RU"/>
        </w:rPr>
        <w:t>среднее</w:t>
      </w:r>
      <w:proofErr w:type="gramEnd"/>
      <w:r w:rsidRPr="00C80394">
        <w:rPr>
          <w:rFonts w:ascii="Times New Roman" w:hAnsi="Times New Roman"/>
          <w:sz w:val="25"/>
          <w:szCs w:val="25"/>
          <w:lang w:val="ru-RU"/>
        </w:rPr>
        <w:t xml:space="preserve"> количество абонентов на единицу площади зоны действия источника</w:t>
      </w:r>
      <w:r w:rsidRPr="00C80394">
        <w:rPr>
          <w:rFonts w:ascii="Times New Roman" w:hAnsi="Times New Roman"/>
          <w:lang w:val="ru-RU"/>
        </w:rPr>
        <w:t xml:space="preserve"> </w:t>
      </w:r>
      <w:r w:rsidRPr="00C80394">
        <w:rPr>
          <w:rFonts w:ascii="Times New Roman" w:hAnsi="Times New Roman"/>
          <w:sz w:val="25"/>
          <w:szCs w:val="25"/>
          <w:lang w:val="ru-RU"/>
        </w:rPr>
        <w:t>теплоснабжения, шт./км</w:t>
      </w:r>
      <w:r w:rsidRPr="00C80394">
        <w:rPr>
          <w:rFonts w:ascii="Arial" w:hAnsi="Arial" w:cs="Arial"/>
          <w:sz w:val="25"/>
          <w:szCs w:val="25"/>
          <w:lang w:val="ru-RU"/>
        </w:rPr>
        <w:t>²</w:t>
      </w:r>
      <w:r w:rsidRPr="00C80394">
        <w:rPr>
          <w:rFonts w:ascii="Times New Roman" w:hAnsi="Times New Roman"/>
          <w:sz w:val="25"/>
          <w:szCs w:val="25"/>
          <w:lang w:val="ru-RU"/>
        </w:rPr>
        <w:t>;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C80394">
        <w:rPr>
          <w:rFonts w:ascii="Times New Roman" w:hAnsi="Times New Roman"/>
          <w:lang w:val="ru-RU"/>
        </w:rPr>
        <w:t>П</w:t>
      </w:r>
      <w:proofErr w:type="gramEnd"/>
      <w:r w:rsidRPr="00C80394">
        <w:rPr>
          <w:rFonts w:ascii="Times New Roman" w:hAnsi="Times New Roman"/>
          <w:lang w:val="ru-RU"/>
        </w:rPr>
        <w:t xml:space="preserve">  </w:t>
      </w:r>
      <w:r w:rsidRPr="00C80394">
        <w:rPr>
          <w:rFonts w:ascii="Times New Roman" w:hAnsi="Times New Roman"/>
          <w:sz w:val="25"/>
          <w:szCs w:val="25"/>
          <w:lang w:val="ru-RU"/>
        </w:rPr>
        <w:t>-</w:t>
      </w:r>
      <w:r w:rsidRPr="00C80394">
        <w:rPr>
          <w:rFonts w:ascii="Times New Roman" w:hAnsi="Times New Roman"/>
          <w:lang w:val="ru-RU"/>
        </w:rPr>
        <w:t xml:space="preserve"> </w:t>
      </w:r>
      <w:r w:rsidRPr="00C80394">
        <w:rPr>
          <w:rFonts w:ascii="Times New Roman" w:hAnsi="Times New Roman"/>
          <w:sz w:val="25"/>
          <w:szCs w:val="25"/>
          <w:lang w:val="ru-RU"/>
        </w:rPr>
        <w:t>тепловая плотность района,</w:t>
      </w:r>
      <w:r w:rsidRPr="00C80394">
        <w:rPr>
          <w:rFonts w:ascii="Times New Roman" w:hAnsi="Times New Roman"/>
          <w:lang w:val="ru-RU"/>
        </w:rPr>
        <w:t xml:space="preserve"> </w:t>
      </w:r>
      <w:r w:rsidRPr="00C80394">
        <w:rPr>
          <w:rFonts w:ascii="Times New Roman" w:hAnsi="Times New Roman"/>
          <w:sz w:val="25"/>
          <w:szCs w:val="25"/>
          <w:lang w:val="ru-RU"/>
        </w:rPr>
        <w:t>Гкал/ч*км</w:t>
      </w:r>
      <w:r w:rsidRPr="00C80394">
        <w:rPr>
          <w:rFonts w:ascii="Arial" w:hAnsi="Arial" w:cs="Arial"/>
          <w:sz w:val="25"/>
          <w:szCs w:val="25"/>
          <w:lang w:val="ru-RU"/>
        </w:rPr>
        <w:t>²</w:t>
      </w:r>
      <w:r w:rsidRPr="00C80394">
        <w:rPr>
          <w:rFonts w:ascii="Times New Roman" w:hAnsi="Times New Roman"/>
          <w:sz w:val="25"/>
          <w:szCs w:val="25"/>
          <w:lang w:val="ru-RU"/>
        </w:rPr>
        <w:t>;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46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  <w:sz w:val="24"/>
          <w:szCs w:val="24"/>
          <w:lang w:val="ru-RU"/>
        </w:rPr>
      </w:pPr>
      <w:r>
        <w:rPr>
          <w:rFonts w:ascii="Symbol" w:hAnsi="Symbol" w:cs="Symbol"/>
          <w:sz w:val="25"/>
          <w:szCs w:val="25"/>
        </w:rPr>
        <w:t></w:t>
      </w:r>
      <w:r>
        <w:rPr>
          <w:rFonts w:ascii="Symbol" w:hAnsi="Symbol" w:cs="Symbol"/>
          <w:i/>
          <w:iCs/>
          <w:sz w:val="25"/>
          <w:szCs w:val="25"/>
        </w:rPr>
        <w:t></w:t>
      </w:r>
      <w:r w:rsidRPr="00C80394">
        <w:rPr>
          <w:rFonts w:ascii="Times New Roman" w:hAnsi="Times New Roman"/>
          <w:sz w:val="26"/>
          <w:szCs w:val="26"/>
          <w:lang w:val="ru-RU"/>
        </w:rPr>
        <w:t xml:space="preserve"> - расчетный перепад температур теплоносителя в тепловой сети, ºС;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35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39" w:lineRule="auto"/>
        <w:ind w:left="560"/>
        <w:rPr>
          <w:rFonts w:ascii="Times New Roman" w:hAnsi="Times New Roman"/>
          <w:sz w:val="24"/>
          <w:szCs w:val="24"/>
          <w:lang w:val="ru-RU"/>
        </w:rPr>
      </w:pPr>
      <w:r>
        <w:rPr>
          <w:rFonts w:ascii="Symbol" w:hAnsi="Symbol" w:cs="Symbol"/>
          <w:i/>
          <w:iCs/>
          <w:sz w:val="26"/>
          <w:szCs w:val="26"/>
        </w:rPr>
        <w:t></w:t>
      </w:r>
      <w:r w:rsidRPr="00C80394">
        <w:rPr>
          <w:rFonts w:ascii="Times New Roman" w:hAnsi="Times New Roman"/>
          <w:sz w:val="26"/>
          <w:szCs w:val="26"/>
          <w:lang w:val="ru-RU"/>
        </w:rPr>
        <w:t xml:space="preserve"> - поправочный коэффициент, принимаемый равным 1</w:t>
      </w: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,0</w:t>
      </w:r>
      <w:proofErr w:type="gramEnd"/>
      <w:r w:rsidRPr="00C80394">
        <w:rPr>
          <w:rFonts w:ascii="Times New Roman" w:hAnsi="Times New Roman"/>
          <w:sz w:val="26"/>
          <w:szCs w:val="26"/>
          <w:lang w:val="ru-RU"/>
        </w:rPr>
        <w:t xml:space="preserve"> для котельных.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С учетом уточненных эмпирических коэффициентов связь между </w:t>
      </w: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удельными</w:t>
      </w:r>
      <w:proofErr w:type="gramEnd"/>
      <w:r w:rsidRPr="00C8039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затра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тами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на производство и транспорт тепловой энергии с максимальным радиусом тепло-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274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снабжения определялась по следующей полуэмпирической зависимости, выраженной формулой:</w:t>
      </w:r>
    </w:p>
    <w:tbl>
      <w:tblPr>
        <w:tblW w:w="0" w:type="auto"/>
        <w:tblInd w:w="32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500"/>
        <w:gridCol w:w="120"/>
        <w:gridCol w:w="400"/>
        <w:gridCol w:w="240"/>
        <w:gridCol w:w="1940"/>
        <w:gridCol w:w="100"/>
        <w:gridCol w:w="20"/>
      </w:tblGrid>
      <w:tr w:rsidR="00D768A4" w:rsidRPr="00C80394">
        <w:trPr>
          <w:trHeight w:val="520"/>
        </w:trPr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S </w:t>
            </w:r>
            <w:r w:rsidRPr="00F93164">
              <w:rPr>
                <w:rFonts w:ascii="Symbol" w:hAnsi="Symbol" w:cs="Symbol"/>
                <w:sz w:val="24"/>
                <w:szCs w:val="24"/>
              </w:rPr>
              <w:t></w:t>
            </w:r>
            <w:r w:rsidRPr="00F9316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b </w:t>
            </w:r>
            <w:r w:rsidRPr="00F93164">
              <w:rPr>
                <w:rFonts w:ascii="Symbol" w:hAnsi="Symbol" w:cs="Symbol"/>
                <w:sz w:val="24"/>
                <w:szCs w:val="24"/>
              </w:rPr>
              <w:t>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 xml:space="preserve">30 </w:t>
            </w:r>
            <w:r w:rsidRPr="00F93164">
              <w:rPr>
                <w:rFonts w:ascii="Symbol" w:hAnsi="Symbol" w:cs="Symbol"/>
                <w:w w:val="99"/>
                <w:sz w:val="24"/>
                <w:szCs w:val="24"/>
              </w:rPr>
              <w:t></w:t>
            </w: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8 </w:t>
            </w:r>
            <w:r w:rsidRPr="00F93164">
              <w:rPr>
                <w:rFonts w:ascii="Symbol" w:hAnsi="Symbol" w:cs="Symbol"/>
                <w:sz w:val="24"/>
                <w:szCs w:val="24"/>
              </w:rPr>
              <w:t></w:t>
            </w:r>
            <w:r w:rsidRPr="00F93164">
              <w:rPr>
                <w:rFonts w:ascii="Symbol" w:hAnsi="Symbol" w:cs="Symbol"/>
                <w:i/>
                <w:iCs/>
                <w:sz w:val="24"/>
                <w:szCs w:val="24"/>
              </w:rPr>
              <w:t>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Symbol" w:hAnsi="Symbol" w:cs="Symbol"/>
                <w:sz w:val="24"/>
                <w:szCs w:val="24"/>
              </w:rPr>
              <w:t>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51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1"/>
                <w:sz w:val="48"/>
                <w:szCs w:val="48"/>
                <w:vertAlign w:val="subscript"/>
              </w:rPr>
              <w:t>95</w:t>
            </w:r>
            <w:r w:rsidRPr="00F93164">
              <w:rPr>
                <w:rFonts w:ascii="Times New Roman" w:hAnsi="Times New Roman"/>
                <w:w w:val="91"/>
                <w:sz w:val="14"/>
                <w:szCs w:val="14"/>
              </w:rPr>
              <w:t xml:space="preserve"> </w:t>
            </w:r>
            <w:r w:rsidRPr="00F93164">
              <w:rPr>
                <w:rFonts w:ascii="Symbol" w:hAnsi="Symbol" w:cs="Symbol"/>
                <w:w w:val="91"/>
                <w:sz w:val="48"/>
                <w:szCs w:val="48"/>
                <w:vertAlign w:val="subscript"/>
              </w:rPr>
              <w:t></w:t>
            </w:r>
            <w:r w:rsidRPr="00F93164">
              <w:rPr>
                <w:rFonts w:ascii="Times New Roman" w:hAnsi="Times New Roman"/>
                <w:w w:val="91"/>
                <w:sz w:val="14"/>
                <w:szCs w:val="14"/>
              </w:rPr>
              <w:t xml:space="preserve"> </w:t>
            </w:r>
            <w:r w:rsidRPr="00F93164">
              <w:rPr>
                <w:rFonts w:ascii="Times New Roman" w:hAnsi="Times New Roman"/>
                <w:w w:val="91"/>
                <w:sz w:val="48"/>
                <w:szCs w:val="48"/>
                <w:vertAlign w:val="subscript"/>
              </w:rPr>
              <w:t>R</w:t>
            </w:r>
            <w:r w:rsidRPr="00F93164">
              <w:rPr>
                <w:rFonts w:ascii="Times New Roman" w:hAnsi="Times New Roman"/>
                <w:w w:val="91"/>
                <w:sz w:val="14"/>
                <w:szCs w:val="14"/>
              </w:rPr>
              <w:t xml:space="preserve"> 0,86 </w:t>
            </w:r>
            <w:r w:rsidRPr="00F93164">
              <w:rPr>
                <w:rFonts w:ascii="Symbol" w:hAnsi="Symbol" w:cs="Symbol"/>
                <w:w w:val="91"/>
                <w:sz w:val="48"/>
                <w:szCs w:val="48"/>
                <w:vertAlign w:val="subscript"/>
              </w:rPr>
              <w:t></w:t>
            </w:r>
            <w:r w:rsidRPr="00F93164">
              <w:rPr>
                <w:rFonts w:ascii="Times New Roman" w:hAnsi="Times New Roman"/>
                <w:w w:val="91"/>
                <w:sz w:val="14"/>
                <w:szCs w:val="14"/>
              </w:rPr>
              <w:t xml:space="preserve"> </w:t>
            </w:r>
            <w:r w:rsidRPr="00F93164">
              <w:rPr>
                <w:rFonts w:ascii="Times New Roman" w:hAnsi="Times New Roman"/>
                <w:i/>
                <w:iCs/>
                <w:w w:val="91"/>
                <w:sz w:val="48"/>
                <w:szCs w:val="48"/>
                <w:vertAlign w:val="subscript"/>
              </w:rPr>
              <w:t>B</w:t>
            </w:r>
            <w:r w:rsidRPr="00F93164">
              <w:rPr>
                <w:rFonts w:ascii="Times New Roman" w:hAnsi="Times New Roman"/>
                <w:w w:val="91"/>
                <w:sz w:val="14"/>
                <w:szCs w:val="14"/>
              </w:rPr>
              <w:t xml:space="preserve"> 0,26 </w:t>
            </w:r>
            <w:r w:rsidRPr="00F93164">
              <w:rPr>
                <w:rFonts w:ascii="Symbol" w:hAnsi="Symbol" w:cs="Symbol"/>
                <w:w w:val="91"/>
                <w:sz w:val="48"/>
                <w:szCs w:val="48"/>
                <w:vertAlign w:val="subscript"/>
              </w:rPr>
              <w:t></w:t>
            </w:r>
            <w:r w:rsidRPr="00F93164">
              <w:rPr>
                <w:rFonts w:ascii="Times New Roman" w:hAnsi="Times New Roman"/>
                <w:w w:val="91"/>
                <w:sz w:val="14"/>
                <w:szCs w:val="14"/>
              </w:rPr>
              <w:t xml:space="preserve"> </w:t>
            </w:r>
            <w:r w:rsidRPr="00F93164">
              <w:rPr>
                <w:rFonts w:ascii="Times New Roman" w:hAnsi="Times New Roman"/>
                <w:i/>
                <w:iCs/>
                <w:w w:val="91"/>
                <w:sz w:val="48"/>
                <w:szCs w:val="48"/>
                <w:vertAlign w:val="subscript"/>
              </w:rPr>
              <w:t>S</w:t>
            </w:r>
          </w:p>
        </w:tc>
        <w:tc>
          <w:tcPr>
            <w:tcW w:w="1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98"/>
        </w:trPr>
        <w:tc>
          <w:tcPr>
            <w:tcW w:w="7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i/>
                <w:iCs/>
                <w:w w:val="93"/>
                <w:sz w:val="24"/>
                <w:szCs w:val="24"/>
              </w:rPr>
              <w:t xml:space="preserve">R </w:t>
            </w:r>
            <w:r w:rsidRPr="00F93164">
              <w:rPr>
                <w:rFonts w:ascii="Times New Roman" w:hAnsi="Times New Roman"/>
                <w:w w:val="93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Symbol" w:hAnsi="Symbol" w:cs="Symbol"/>
                <w:sz w:val="24"/>
                <w:szCs w:val="24"/>
              </w:rPr>
              <w:t></w:t>
            </w: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4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i/>
                <w:iCs/>
                <w:w w:val="93"/>
                <w:sz w:val="48"/>
                <w:szCs w:val="48"/>
                <w:vertAlign w:val="subscript"/>
              </w:rPr>
              <w:t>П</w:t>
            </w:r>
            <w:r w:rsidRPr="00F93164">
              <w:rPr>
                <w:rFonts w:ascii="Times New Roman" w:hAnsi="Times New Roman"/>
                <w:w w:val="93"/>
                <w:sz w:val="14"/>
                <w:szCs w:val="14"/>
              </w:rPr>
              <w:t xml:space="preserve"> 0,62 </w:t>
            </w:r>
            <w:r w:rsidRPr="00F93164">
              <w:rPr>
                <w:rFonts w:ascii="Symbol" w:hAnsi="Symbol" w:cs="Symbol"/>
                <w:w w:val="93"/>
                <w:sz w:val="48"/>
                <w:szCs w:val="48"/>
                <w:vertAlign w:val="subscript"/>
              </w:rPr>
              <w:t></w:t>
            </w:r>
            <w:r w:rsidRPr="00F93164">
              <w:rPr>
                <w:rFonts w:ascii="Times New Roman" w:hAnsi="Times New Roman"/>
                <w:w w:val="93"/>
                <w:sz w:val="14"/>
                <w:szCs w:val="14"/>
              </w:rPr>
              <w:t xml:space="preserve"> </w:t>
            </w:r>
            <w:r w:rsidRPr="00F93164">
              <w:rPr>
                <w:rFonts w:ascii="Times New Roman" w:hAnsi="Times New Roman"/>
                <w:w w:val="93"/>
                <w:sz w:val="48"/>
                <w:szCs w:val="48"/>
                <w:vertAlign w:val="subscript"/>
              </w:rPr>
              <w:t>H</w:t>
            </w:r>
            <w:r w:rsidRPr="00F93164">
              <w:rPr>
                <w:rFonts w:ascii="Times New Roman" w:hAnsi="Times New Roman"/>
                <w:w w:val="93"/>
                <w:sz w:val="14"/>
                <w:szCs w:val="14"/>
              </w:rPr>
              <w:t xml:space="preserve"> 0,19 </w:t>
            </w:r>
            <w:r w:rsidRPr="00F93164">
              <w:rPr>
                <w:rFonts w:ascii="Symbol" w:hAnsi="Symbol" w:cs="Symbol"/>
                <w:w w:val="93"/>
                <w:sz w:val="48"/>
                <w:szCs w:val="48"/>
                <w:vertAlign w:val="subscript"/>
              </w:rPr>
              <w:t></w:t>
            </w:r>
            <w:r w:rsidRPr="00F93164">
              <w:rPr>
                <w:rFonts w:ascii="Symbol" w:hAnsi="Symbol" w:cs="Symbol"/>
                <w:w w:val="93"/>
                <w:sz w:val="48"/>
                <w:szCs w:val="48"/>
                <w:vertAlign w:val="subscript"/>
              </w:rPr>
              <w:t></w:t>
            </w:r>
            <w:r w:rsidRPr="00F93164">
              <w:rPr>
                <w:rFonts w:ascii="Symbol" w:hAnsi="Symbol" w:cs="Symbol"/>
                <w:w w:val="93"/>
                <w:sz w:val="48"/>
                <w:szCs w:val="48"/>
                <w:vertAlign w:val="subscript"/>
              </w:rPr>
              <w:t></w:t>
            </w:r>
            <w:r w:rsidRPr="00F93164">
              <w:rPr>
                <w:rFonts w:ascii="Symbol" w:hAnsi="Symbol" w:cs="Symbol"/>
                <w:i/>
                <w:iCs/>
                <w:w w:val="93"/>
                <w:sz w:val="48"/>
                <w:szCs w:val="48"/>
                <w:vertAlign w:val="subscript"/>
              </w:rPr>
              <w:t></w:t>
            </w:r>
            <w:r w:rsidRPr="00F93164">
              <w:rPr>
                <w:rFonts w:ascii="Times New Roman" w:hAnsi="Times New Roman"/>
                <w:w w:val="93"/>
                <w:sz w:val="14"/>
                <w:szCs w:val="14"/>
              </w:rPr>
              <w:t xml:space="preserve"> 0,38</w:t>
            </w: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37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D768A4" w:rsidRPr="00C80394" w:rsidRDefault="009E2569">
      <w:pPr>
        <w:widowControl w:val="0"/>
        <w:autoSpaceDE w:val="0"/>
        <w:autoSpaceDN w:val="0"/>
        <w:adjustRightInd w:val="0"/>
        <w:spacing w:after="0" w:line="22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Для выполнения условия по минимизации удельных стоимостей сооружения теп-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ловых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сетей и источника, полученная зависимость была продифференцирована </w:t>
      </w: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по</w:t>
      </w:r>
      <w:proofErr w:type="gramEnd"/>
      <w:r w:rsidRPr="00C80394">
        <w:rPr>
          <w:rFonts w:ascii="Times New Roman" w:hAnsi="Times New Roman"/>
          <w:sz w:val="26"/>
          <w:szCs w:val="26"/>
          <w:lang w:val="ru-RU"/>
        </w:rPr>
        <w:t xml:space="preserve"> пара-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47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метру </w:t>
      </w:r>
      <w:r>
        <w:rPr>
          <w:rFonts w:ascii="Times New Roman" w:hAnsi="Times New Roman"/>
          <w:sz w:val="21"/>
          <w:szCs w:val="21"/>
        </w:rPr>
        <w:t>R</w:t>
      </w:r>
      <w:r w:rsidRPr="00C80394">
        <w:rPr>
          <w:rFonts w:ascii="Times New Roman" w:hAnsi="Times New Roman"/>
          <w:sz w:val="26"/>
          <w:szCs w:val="26"/>
          <w:lang w:val="ru-RU"/>
        </w:rPr>
        <w:t xml:space="preserve">  и ее производная приравнена к нулю:</w:t>
      </w:r>
    </w:p>
    <w:tbl>
      <w:tblPr>
        <w:tblW w:w="0" w:type="auto"/>
        <w:tblInd w:w="34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860"/>
        <w:gridCol w:w="340"/>
        <w:gridCol w:w="440"/>
        <w:gridCol w:w="600"/>
        <w:gridCol w:w="240"/>
        <w:gridCol w:w="480"/>
        <w:gridCol w:w="360"/>
        <w:gridCol w:w="20"/>
      </w:tblGrid>
      <w:tr w:rsidR="00D768A4" w:rsidRPr="00C80394">
        <w:trPr>
          <w:trHeight w:val="483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Symbol" w:hAnsi="Symbol" w:cs="Symbol"/>
                <w:sz w:val="25"/>
                <w:szCs w:val="25"/>
              </w:rPr>
              <w:t>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Symbol" w:hAnsi="Symbol" w:cs="Symbol"/>
                <w:i/>
                <w:iCs/>
                <w:w w:val="96"/>
                <w:sz w:val="25"/>
                <w:szCs w:val="25"/>
                <w:u w:val="single"/>
              </w:rPr>
              <w:t></w:t>
            </w:r>
            <w:r w:rsidRPr="00F93164">
              <w:rPr>
                <w:rFonts w:ascii="Symbol" w:hAnsi="Symbol" w:cs="Symbol"/>
                <w:i/>
                <w:iCs/>
                <w:w w:val="96"/>
                <w:sz w:val="25"/>
                <w:szCs w:val="25"/>
              </w:rPr>
              <w:t></w:t>
            </w:r>
            <w:r w:rsidRPr="00F93164">
              <w:rPr>
                <w:rFonts w:ascii="Symbol" w:hAnsi="Symbol" w:cs="Symbol"/>
                <w:w w:val="96"/>
                <w:sz w:val="25"/>
                <w:szCs w:val="25"/>
              </w:rPr>
              <w:t>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8"/>
                <w:sz w:val="15"/>
                <w:szCs w:val="15"/>
              </w:rPr>
              <w:t>0,35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482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i/>
                <w:iCs/>
                <w:sz w:val="50"/>
                <w:szCs w:val="50"/>
                <w:vertAlign w:val="subscript"/>
              </w:rPr>
              <w:t>H</w:t>
            </w:r>
            <w:r w:rsidRPr="00F93164">
              <w:rPr>
                <w:rFonts w:ascii="Times New Roman" w:hAnsi="Times New Roman"/>
                <w:sz w:val="15"/>
                <w:szCs w:val="15"/>
              </w:rPr>
              <w:t xml:space="preserve"> 0,07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Symbol" w:hAnsi="Symbol" w:cs="Symbol"/>
                <w:sz w:val="25"/>
                <w:szCs w:val="25"/>
              </w:rPr>
              <w:t>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Symbol" w:hAnsi="Symbol" w:cs="Symbol"/>
                <w:sz w:val="25"/>
                <w:szCs w:val="25"/>
                <w:u w:val="single"/>
              </w:rPr>
              <w:t></w:t>
            </w:r>
            <w:r w:rsidRPr="00F93164">
              <w:rPr>
                <w:rFonts w:ascii="Symbol" w:hAnsi="Symbol" w:cs="Symbol"/>
                <w:i/>
                <w:iCs/>
                <w:sz w:val="25"/>
                <w:szCs w:val="25"/>
                <w:u w:val="single"/>
              </w:rPr>
              <w:t></w:t>
            </w:r>
            <w:r w:rsidRPr="00F93164">
              <w:rPr>
                <w:rFonts w:ascii="Symbol" w:hAnsi="Symbol" w:cs="Symbol"/>
                <w:sz w:val="25"/>
                <w:szCs w:val="25"/>
              </w:rPr>
              <w:t></w:t>
            </w:r>
            <w:r w:rsidRPr="00F93164">
              <w:rPr>
                <w:rFonts w:ascii="Symbol" w:hAnsi="Symbol" w:cs="Symbol"/>
                <w:sz w:val="25"/>
                <w:szCs w:val="25"/>
              </w:rPr>
              <w:t>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8"/>
                <w:sz w:val="15"/>
                <w:szCs w:val="15"/>
              </w:rPr>
              <w:t>0,13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93"/>
        </w:trPr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4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i/>
                <w:iCs/>
                <w:sz w:val="23"/>
                <w:szCs w:val="23"/>
              </w:rPr>
              <w:t>R</w:t>
            </w:r>
            <w:r w:rsidRPr="00F93164">
              <w:rPr>
                <w:rFonts w:ascii="Times New Roman" w:hAnsi="Times New Roman"/>
                <w:i/>
                <w:iCs/>
                <w:sz w:val="26"/>
                <w:szCs w:val="26"/>
                <w:vertAlign w:val="subscript"/>
              </w:rPr>
              <w:t>э</w:t>
            </w:r>
            <w:proofErr w:type="spellEnd"/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4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Symbol" w:hAnsi="Symbol" w:cs="Symbol"/>
                <w:sz w:val="24"/>
                <w:szCs w:val="24"/>
              </w:rPr>
              <w:t></w:t>
            </w:r>
            <w:r w:rsidRPr="00F93164">
              <w:rPr>
                <w:rFonts w:ascii="Times New Roman" w:hAnsi="Times New Roman"/>
                <w:sz w:val="24"/>
                <w:szCs w:val="24"/>
              </w:rPr>
              <w:t xml:space="preserve"> 563</w:t>
            </w:r>
            <w:r w:rsidRPr="00F93164">
              <w:rPr>
                <w:rFonts w:ascii="Symbol" w:hAnsi="Symbol" w:cs="Symbol"/>
                <w:sz w:val="24"/>
                <w:szCs w:val="24"/>
              </w:rPr>
              <w:t></w:t>
            </w:r>
            <w:r w:rsidRPr="00F93164">
              <w:rPr>
                <w:rFonts w:ascii="Symbol" w:hAnsi="Symbol" w:cs="Symbol"/>
                <w:sz w:val="24"/>
                <w:szCs w:val="24"/>
              </w:rPr>
              <w:t>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4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Symbol" w:hAnsi="Symbol" w:cs="Symbol"/>
                <w:sz w:val="24"/>
                <w:szCs w:val="24"/>
              </w:rPr>
              <w:t>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4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Symbol" w:hAnsi="Symbol" w:cs="Symbol"/>
                <w:sz w:val="24"/>
                <w:szCs w:val="24"/>
              </w:rPr>
              <w:t>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4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Symbol" w:hAnsi="Symbol" w:cs="Symbol"/>
                <w:sz w:val="24"/>
                <w:szCs w:val="24"/>
              </w:rPr>
              <w:t></w:t>
            </w:r>
            <w:r w:rsidRPr="00F93164">
              <w:rPr>
                <w:rFonts w:ascii="Symbol" w:hAnsi="Symbol" w:cs="Symbol"/>
                <w:sz w:val="24"/>
                <w:szCs w:val="24"/>
              </w:rPr>
              <w:t>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4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Symbol" w:hAnsi="Symbol" w:cs="Symbol"/>
                <w:sz w:val="24"/>
                <w:szCs w:val="24"/>
              </w:rPr>
              <w:t>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4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25"/>
                <w:szCs w:val="25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112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51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50"/>
                <w:szCs w:val="50"/>
                <w:vertAlign w:val="subscript"/>
              </w:rPr>
              <w:t>B</w:t>
            </w:r>
            <w:r w:rsidRPr="00F93164">
              <w:rPr>
                <w:rFonts w:ascii="Times New Roman" w:hAnsi="Times New Roman"/>
                <w:sz w:val="15"/>
                <w:szCs w:val="15"/>
              </w:rPr>
              <w:t>0,09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4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31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Symbol" w:hAnsi="Symbol" w:cs="Symbol"/>
                <w:sz w:val="25"/>
                <w:szCs w:val="25"/>
              </w:rPr>
              <w:t>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31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25"/>
                <w:szCs w:val="25"/>
              </w:rPr>
              <w:t xml:space="preserve">S </w:t>
            </w:r>
            <w:r w:rsidRPr="00F93164">
              <w:rPr>
                <w:rFonts w:ascii="Symbol" w:hAnsi="Symbol" w:cs="Symbol"/>
                <w:sz w:val="25"/>
                <w:szCs w:val="25"/>
              </w:rPr>
              <w:t>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31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Symbol" w:hAnsi="Symbol" w:cs="Symbol"/>
                <w:sz w:val="25"/>
                <w:szCs w:val="25"/>
              </w:rPr>
              <w:t>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31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i/>
                <w:iCs/>
                <w:sz w:val="25"/>
                <w:szCs w:val="25"/>
              </w:rPr>
              <w:t xml:space="preserve">П </w:t>
            </w:r>
            <w:r w:rsidRPr="00F93164">
              <w:rPr>
                <w:rFonts w:ascii="Symbol" w:hAnsi="Symbol" w:cs="Symbol"/>
                <w:sz w:val="25"/>
                <w:szCs w:val="25"/>
              </w:rPr>
              <w:t>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D768A4" w:rsidRPr="00C80394" w:rsidRDefault="009E2569">
      <w:pPr>
        <w:widowControl w:val="0"/>
        <w:autoSpaceDE w:val="0"/>
        <w:autoSpaceDN w:val="0"/>
        <w:adjustRightInd w:val="0"/>
        <w:spacing w:after="0" w:line="22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По полученной формуле определен эффективный радиус теплоснабжения.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Резуль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таты расчетов приведены в таблице 5.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39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 xml:space="preserve">Полученные значения радиусов носят ориентировочный характер и не </w:t>
      </w:r>
      <w:proofErr w:type="spellStart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отра</w:t>
      </w:r>
      <w:proofErr w:type="spellEnd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жают</w:t>
      </w:r>
      <w:proofErr w:type="spellEnd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 xml:space="preserve"> реальную картину экономической эффективности, так как критерием </w:t>
      </w:r>
      <w:proofErr w:type="spellStart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выбо</w:t>
      </w:r>
      <w:proofErr w:type="spellEnd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47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ра</w:t>
      </w:r>
      <w:proofErr w:type="spellEnd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 xml:space="preserve"> решения о трансформации зоны является не просто увеличение </w:t>
      </w:r>
      <w:proofErr w:type="gramStart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совокупных</w:t>
      </w:r>
      <w:proofErr w:type="gramEnd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 xml:space="preserve"> за-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304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трат, а анализ возникающих в связи с этим действием эффектов и необходимых для осуществления этого действия затрат.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4"/>
          <w:szCs w:val="24"/>
          <w:lang w:val="ru-RU"/>
        </w:rPr>
        <w:t>17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768A4" w:rsidRPr="00C80394">
          <w:pgSz w:w="11906" w:h="16838"/>
          <w:pgMar w:top="531" w:right="560" w:bottom="269" w:left="1420" w:header="720" w:footer="720" w:gutter="0"/>
          <w:cols w:space="720" w:equalWidth="0">
            <w:col w:w="9920"/>
          </w:cols>
          <w:noEndnote/>
        </w:sect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bookmarkStart w:id="17" w:name="page35"/>
      <w:bookmarkEnd w:id="17"/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382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15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b/>
          <w:bCs/>
          <w:sz w:val="24"/>
          <w:szCs w:val="24"/>
          <w:lang w:val="ru-RU"/>
        </w:rPr>
        <w:t>Таблица 5. Расчет эффективного радиуса теплоснабжения котельных</w:t>
      </w:r>
    </w:p>
    <w:p w:rsidR="00D768A4" w:rsidRPr="00C80394" w:rsidRDefault="00626FC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>
          <v:line id="_x0000_s1035" style="position:absolute;z-index:-20" from="-5.55pt,16.8pt" to="567.3pt,16.8pt" o:allowincell="f" strokeweight=".96pt"/>
        </w:pict>
      </w:r>
      <w:r>
        <w:rPr>
          <w:noProof/>
        </w:rPr>
        <w:pict>
          <v:line id="_x0000_s1036" style="position:absolute;z-index:-19" from="-5.55pt,151.1pt" to="567.3pt,151.1pt" o:allowincell="f" strokeweight=".16931mm"/>
        </w:pict>
      </w:r>
      <w:r>
        <w:rPr>
          <w:noProof/>
        </w:rPr>
        <w:pict>
          <v:line id="_x0000_s1037" style="position:absolute;z-index:-18" from="-5.55pt,171.5pt" to="567.3pt,171.5pt" o:allowincell="f" strokeweight=".48pt"/>
        </w:pict>
      </w:r>
      <w:r>
        <w:rPr>
          <w:noProof/>
        </w:rPr>
        <w:pict>
          <v:line id="_x0000_s1038" style="position:absolute;z-index:-17" from="-5.55pt,191.8pt" to="567.3pt,191.8pt" o:allowincell="f" strokeweight=".48pt"/>
        </w:pict>
      </w:r>
      <w:r>
        <w:rPr>
          <w:noProof/>
        </w:rPr>
        <w:pict>
          <v:line id="_x0000_s1039" style="position:absolute;z-index:-16" from="-5.05pt,16.3pt" to="-5.05pt,416.45pt" o:allowincell="f" strokeweight=".33864mm"/>
        </w:pict>
      </w:r>
      <w:r>
        <w:rPr>
          <w:noProof/>
        </w:rPr>
        <w:pict>
          <v:line id="_x0000_s1040" style="position:absolute;z-index:-15" from="560.3pt,16.3pt" to="560.3pt,416.45pt" o:allowincell="f" strokeweight=".16931mm"/>
        </w:pic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338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02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b/>
          <w:bCs/>
          <w:sz w:val="24"/>
          <w:szCs w:val="24"/>
          <w:lang w:val="ru-RU"/>
        </w:rPr>
        <w:t>Параметр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4"/>
          <w:szCs w:val="24"/>
          <w:lang w:val="ru-RU"/>
        </w:rPr>
        <w:t>Поправочный коэффициент «фи»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4"/>
          <w:szCs w:val="24"/>
          <w:lang w:val="ru-RU"/>
        </w:rPr>
        <w:t>Удельная стоимость материальной характеристики тепловой сети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32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4"/>
          <w:szCs w:val="24"/>
          <w:lang w:val="ru-RU"/>
        </w:rPr>
        <w:t>Потери давления в тепловой сети</w:t>
      </w:r>
    </w:p>
    <w:p w:rsidR="00D768A4" w:rsidRPr="00C80394" w:rsidRDefault="00626FC2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>
          <v:line id="_x0000_s1041" style="position:absolute;z-index:-14" from="-5.55pt,3.7pt" to="567.3pt,3.7pt" o:allowincell="f" strokeweight=".16931mm"/>
        </w:pict>
      </w: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4"/>
          <w:szCs w:val="24"/>
          <w:lang w:val="ru-RU"/>
        </w:rPr>
        <w:t xml:space="preserve">Среднее число абонентов на единицу </w:t>
      </w:r>
      <w:proofErr w:type="gramStart"/>
      <w:r w:rsidRPr="00C80394">
        <w:rPr>
          <w:rFonts w:ascii="Times New Roman" w:hAnsi="Times New Roman"/>
          <w:sz w:val="24"/>
          <w:szCs w:val="24"/>
          <w:lang w:val="ru-RU"/>
        </w:rPr>
        <w:t>площади зоны действия источника теплоснабжения</w:t>
      </w:r>
      <w:proofErr w:type="gramEnd"/>
    </w:p>
    <w:p w:rsidR="00D768A4" w:rsidRPr="00C80394" w:rsidRDefault="00626FC2">
      <w:pPr>
        <w:widowControl w:val="0"/>
        <w:autoSpaceDE w:val="0"/>
        <w:autoSpaceDN w:val="0"/>
        <w:adjustRightInd w:val="0"/>
        <w:spacing w:after="0" w:line="132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>
          <v:line id="_x0000_s1042" style="position:absolute;z-index:-13" from="-5.55pt,3.85pt" to="567.3pt,3.85pt" o:allowincell="f" strokeweight=".48pt"/>
        </w:pict>
      </w: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4"/>
          <w:szCs w:val="24"/>
          <w:lang w:val="ru-RU"/>
        </w:rPr>
        <w:t>Теплоплотность</w:t>
      </w:r>
      <w:proofErr w:type="spellEnd"/>
      <w:r w:rsidRPr="00C80394">
        <w:rPr>
          <w:rFonts w:ascii="Times New Roman" w:hAnsi="Times New Roman"/>
          <w:sz w:val="24"/>
          <w:szCs w:val="24"/>
          <w:lang w:val="ru-RU"/>
        </w:rPr>
        <w:t xml:space="preserve"> района</w:t>
      </w:r>
    </w:p>
    <w:p w:rsidR="00D768A4" w:rsidRPr="00C80394" w:rsidRDefault="00626FC2">
      <w:pPr>
        <w:widowControl w:val="0"/>
        <w:autoSpaceDE w:val="0"/>
        <w:autoSpaceDN w:val="0"/>
        <w:adjustRightInd w:val="0"/>
        <w:spacing w:after="0" w:line="132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>
          <v:line id="_x0000_s1043" style="position:absolute;z-index:-12" from="-5.55pt,3.7pt" to="567.3pt,3.7pt" o:allowincell="f" strokeweight=".48pt"/>
        </w:pict>
      </w: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4"/>
          <w:szCs w:val="24"/>
          <w:lang w:val="ru-RU"/>
        </w:rPr>
        <w:t>Площадь зоны действия источника</w:t>
      </w:r>
    </w:p>
    <w:p w:rsidR="00D768A4" w:rsidRPr="00C80394" w:rsidRDefault="00626FC2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>
          <v:line id="_x0000_s1044" style="position:absolute;z-index:-11" from="-5.55pt,3.7pt" to="567.3pt,3.7pt" o:allowincell="f" strokeweight=".48pt"/>
        </w:pict>
      </w: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4"/>
          <w:szCs w:val="24"/>
          <w:lang w:val="ru-RU"/>
        </w:rPr>
        <w:t>Количество абонентов в зоне действия источника</w:t>
      </w:r>
    </w:p>
    <w:p w:rsidR="00D768A4" w:rsidRPr="00C80394" w:rsidRDefault="00626FC2">
      <w:pPr>
        <w:widowControl w:val="0"/>
        <w:autoSpaceDE w:val="0"/>
        <w:autoSpaceDN w:val="0"/>
        <w:adjustRightInd w:val="0"/>
        <w:spacing w:after="0" w:line="132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>
          <v:line id="_x0000_s1045" style="position:absolute;z-index:-10" from="-5.55pt,3.7pt" to="567.3pt,3.7pt" o:allowincell="f" strokeweight=".16931mm"/>
        </w:pict>
      </w: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4"/>
          <w:szCs w:val="24"/>
          <w:lang w:val="ru-RU"/>
        </w:rPr>
        <w:t>Суммарная присоединенная нагрузка всех потребителей</w:t>
      </w:r>
    </w:p>
    <w:p w:rsidR="00D768A4" w:rsidRPr="00C80394" w:rsidRDefault="00626FC2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>
          <v:line id="_x0000_s1046" style="position:absolute;z-index:-9" from="-5.55pt,3.7pt" to="567.3pt,3.7pt" o:allowincell="f" strokeweight=".16931mm"/>
        </w:pict>
      </w: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4"/>
          <w:szCs w:val="24"/>
          <w:lang w:val="ru-RU"/>
        </w:rPr>
        <w:t>Расстояние от источника тепла до наиболее удаленного потребителя вдоль главной магистрали</w:t>
      </w:r>
    </w:p>
    <w:p w:rsidR="00D768A4" w:rsidRPr="00C80394" w:rsidRDefault="00626FC2">
      <w:pPr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>
          <v:line id="_x0000_s1047" style="position:absolute;z-index:-8" from="-5.55pt,3.7pt" to="567.3pt,3.7pt" o:allowincell="f" strokeweight=".16931mm"/>
        </w:pict>
      </w: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4"/>
          <w:szCs w:val="24"/>
          <w:lang w:val="ru-RU"/>
        </w:rPr>
        <w:t>Расчетная температура в подающем трубопроводе</w:t>
      </w:r>
    </w:p>
    <w:p w:rsidR="00D768A4" w:rsidRPr="00C80394" w:rsidRDefault="00626FC2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>
          <v:line id="_x0000_s1048" style="position:absolute;z-index:-7" from="-5.55pt,3.7pt" to="567.3pt,3.7pt" o:allowincell="f" strokeweight=".48pt"/>
        </w:pict>
      </w: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4"/>
          <w:szCs w:val="24"/>
          <w:lang w:val="ru-RU"/>
        </w:rPr>
        <w:t>Расчетная температура в обратном трубопроводе</w:t>
      </w:r>
    </w:p>
    <w:p w:rsidR="00D768A4" w:rsidRPr="00C80394" w:rsidRDefault="00626FC2">
      <w:pPr>
        <w:widowControl w:val="0"/>
        <w:autoSpaceDE w:val="0"/>
        <w:autoSpaceDN w:val="0"/>
        <w:adjustRightInd w:val="0"/>
        <w:spacing w:after="0" w:line="132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>
          <v:line id="_x0000_s1049" style="position:absolute;z-index:-6" from="-5.55pt,3.85pt" to="567.3pt,3.85pt" o:allowincell="f" strokeweight=".16931mm"/>
        </w:pict>
      </w: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4"/>
          <w:szCs w:val="24"/>
          <w:lang w:val="ru-RU"/>
        </w:rPr>
        <w:t>Расчетный перепад температур теплоносителя в тепловой сети</w:t>
      </w:r>
    </w:p>
    <w:p w:rsidR="00D768A4" w:rsidRPr="00C80394" w:rsidRDefault="00626FC2">
      <w:pPr>
        <w:widowControl w:val="0"/>
        <w:autoSpaceDE w:val="0"/>
        <w:autoSpaceDN w:val="0"/>
        <w:adjustRightInd w:val="0"/>
        <w:spacing w:after="0" w:line="132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>
          <v:line id="_x0000_s1050" style="position:absolute;z-index:-5" from="-5.55pt,3.7pt" to="567.3pt,3.7pt" o:allowincell="f" strokeweight=".16931mm"/>
        </w:pict>
      </w: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4"/>
          <w:szCs w:val="24"/>
          <w:lang w:val="ru-RU"/>
        </w:rPr>
        <w:t>Эффективный радиус</w:t>
      </w:r>
    </w:p>
    <w:p w:rsidR="00D768A4" w:rsidRPr="00C80394" w:rsidRDefault="00626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768A4" w:rsidRPr="00C80394">
          <w:pgSz w:w="11906" w:h="16838"/>
          <w:pgMar w:top="1440" w:right="1540" w:bottom="1440" w:left="560" w:header="720" w:footer="720" w:gutter="0"/>
          <w:cols w:space="720" w:equalWidth="0">
            <w:col w:w="9800"/>
          </w:cols>
          <w:noEndnote/>
        </w:sectPr>
      </w:pPr>
      <w:r>
        <w:rPr>
          <w:noProof/>
        </w:rPr>
        <w:pict>
          <v:line id="_x0000_s1051" style="position:absolute;z-index:-4" from="-5.55pt,3.95pt" to="567.3pt,3.95pt" o:allowincell="f" strokeweight=".96pt"/>
        </w:pict>
      </w: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Times New Roman" w:hAnsi="Times New Roman"/>
          <w:sz w:val="24"/>
          <w:szCs w:val="24"/>
          <w:lang w:val="ru-RU"/>
        </w:rPr>
      </w:pPr>
      <w:bookmarkStart w:id="18" w:name="page37"/>
      <w:bookmarkEnd w:id="18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lastRenderedPageBreak/>
        <w:t>2.2.  Описание  существующих  и  перспективных  зон  действия  систем  теп-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лоснабжения</w:t>
      </w:r>
      <w:proofErr w:type="spellEnd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 xml:space="preserve"> и источников тепловой энергии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392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Схема тепловых сетей изображена на рисунке 4. Перспективные зоны действия си-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стем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теплоснабжения не показаны в связи с отсутствием информации.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2.3. Описание существующих и перспективных зон действия индивидуальных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источников тепловой энергии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391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Централизованное теплоснабжение предусмотрено для существующей застройки.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120" w:right="12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Под индивидуальным теплоснабжением понимается, в частности, печное отопление и теплоснабжение от индивидуальных (квартирных) котлов. По существующему состоя-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нию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системы теплоснабжения индивидуальное теплоснабжение применяется в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индиви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120" w:right="12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дуальном малоэтажном жилищном </w:t>
      </w: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фонде</w:t>
      </w:r>
      <w:proofErr w:type="gramEnd"/>
      <w:r w:rsidRPr="00C80394">
        <w:rPr>
          <w:rFonts w:ascii="Times New Roman" w:hAnsi="Times New Roman"/>
          <w:sz w:val="26"/>
          <w:szCs w:val="26"/>
          <w:lang w:val="ru-RU"/>
        </w:rPr>
        <w:t>. Поквартирное отопление в многоквартирных многоэтажных жилых зданиях по состоянию базового года разработки схемы тепло-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120" w:right="12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снабжения не применяется и на перспективу не планируется. Схемой теплоснабжения не предусмотрено использование индивидуального теплоснабжения.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37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 xml:space="preserve">2.4. Перспективные балансы тепловой мощности и тепловой нагрузки </w:t>
      </w:r>
      <w:proofErr w:type="gramStart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в</w:t>
      </w:r>
      <w:proofErr w:type="gramEnd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 xml:space="preserve"> пер-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48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спективных</w:t>
      </w:r>
      <w:proofErr w:type="spellEnd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proofErr w:type="gramStart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зонах</w:t>
      </w:r>
      <w:proofErr w:type="gramEnd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 xml:space="preserve"> действия источников тепловой энергии, в том числе работаю-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щих</w:t>
      </w:r>
      <w:proofErr w:type="spellEnd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 xml:space="preserve"> на единую тепловую сеть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391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Балансы располагаемой тепловой мощности и присоединенной тепловой нагрузки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по состоянию на 2014-2030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г.г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. </w:t>
      </w: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представлены</w:t>
      </w:r>
      <w:proofErr w:type="gramEnd"/>
      <w:r w:rsidRPr="00C80394">
        <w:rPr>
          <w:rFonts w:ascii="Times New Roman" w:hAnsi="Times New Roman"/>
          <w:sz w:val="26"/>
          <w:szCs w:val="26"/>
          <w:lang w:val="ru-RU"/>
        </w:rPr>
        <w:t xml:space="preserve"> в таблице 6.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37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b/>
          <w:bCs/>
          <w:sz w:val="24"/>
          <w:szCs w:val="24"/>
          <w:lang w:val="ru-RU"/>
        </w:rPr>
        <w:t>Таблица 6. Балансы располагаемой тепловой мощности и присоединенной тепловой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b/>
          <w:bCs/>
          <w:sz w:val="24"/>
          <w:szCs w:val="24"/>
          <w:lang w:val="ru-RU"/>
        </w:rPr>
        <w:t xml:space="preserve">нагрузки котельной </w:t>
      </w:r>
      <w:proofErr w:type="gramStart"/>
      <w:r w:rsidRPr="00C80394">
        <w:rPr>
          <w:rFonts w:ascii="Times New Roman" w:hAnsi="Times New Roman"/>
          <w:b/>
          <w:bCs/>
          <w:sz w:val="24"/>
          <w:szCs w:val="24"/>
          <w:lang w:val="ru-RU"/>
        </w:rPr>
        <w:t>с</w:t>
      </w:r>
      <w:proofErr w:type="gramEnd"/>
      <w:r w:rsidRPr="00C80394">
        <w:rPr>
          <w:rFonts w:ascii="Times New Roman" w:hAnsi="Times New Roman"/>
          <w:b/>
          <w:bCs/>
          <w:sz w:val="24"/>
          <w:szCs w:val="24"/>
          <w:lang w:val="ru-RU"/>
        </w:rPr>
        <w:t xml:space="preserve">. Новопокровка по состоянию на 2014-2030 </w:t>
      </w:r>
      <w:proofErr w:type="spellStart"/>
      <w:r w:rsidRPr="00C80394">
        <w:rPr>
          <w:rFonts w:ascii="Times New Roman" w:hAnsi="Times New Roman"/>
          <w:b/>
          <w:bCs/>
          <w:sz w:val="24"/>
          <w:szCs w:val="24"/>
          <w:lang w:val="ru-RU"/>
        </w:rPr>
        <w:t>г.г</w:t>
      </w:r>
      <w:proofErr w:type="spellEnd"/>
      <w:r w:rsidRPr="00C80394">
        <w:rPr>
          <w:rFonts w:ascii="Times New Roman" w:hAnsi="Times New Roman"/>
          <w:b/>
          <w:bCs/>
          <w:sz w:val="24"/>
          <w:szCs w:val="24"/>
          <w:lang w:val="ru-RU"/>
        </w:rPr>
        <w:t>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0"/>
        <w:gridCol w:w="1480"/>
        <w:gridCol w:w="1500"/>
        <w:gridCol w:w="1480"/>
        <w:gridCol w:w="1500"/>
        <w:gridCol w:w="1480"/>
        <w:gridCol w:w="1480"/>
        <w:gridCol w:w="30"/>
      </w:tblGrid>
      <w:tr w:rsidR="00D768A4" w:rsidRPr="00C80394">
        <w:trPr>
          <w:trHeight w:val="249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Установлен</w:t>
            </w:r>
            <w:proofErr w:type="spellEnd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-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Располагае</w:t>
            </w:r>
            <w:proofErr w:type="spellEnd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Собственные</w:t>
            </w:r>
            <w:proofErr w:type="spellEnd"/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Тепловая</w:t>
            </w:r>
            <w:proofErr w:type="spellEnd"/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>Ре</w:t>
            </w:r>
            <w:proofErr w:type="spellEnd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113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Тепловые</w:t>
            </w:r>
            <w:proofErr w:type="spellEnd"/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8"/>
                <w:sz w:val="20"/>
                <w:szCs w:val="20"/>
              </w:rPr>
              <w:t>зерв</w:t>
            </w:r>
            <w:proofErr w:type="spellEnd"/>
            <w:r w:rsidRPr="00F93164">
              <w:rPr>
                <w:rFonts w:ascii="Times New Roman" w:hAnsi="Times New Roman"/>
                <w:b/>
                <w:bCs/>
                <w:w w:val="98"/>
                <w:sz w:val="20"/>
                <w:szCs w:val="20"/>
              </w:rPr>
              <w:t>/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w w:val="98"/>
                <w:sz w:val="20"/>
                <w:szCs w:val="20"/>
              </w:rPr>
              <w:t>дефицит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115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ная</w:t>
            </w:r>
            <w:proofErr w:type="spellEnd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 xml:space="preserve">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тепловая</w:t>
            </w:r>
            <w:proofErr w:type="spellEnd"/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мая</w:t>
            </w:r>
            <w:proofErr w:type="spellEnd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 xml:space="preserve">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тепловая</w:t>
            </w:r>
            <w:proofErr w:type="spellEnd"/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8"/>
                <w:sz w:val="20"/>
                <w:szCs w:val="20"/>
              </w:rPr>
              <w:t>нужды</w:t>
            </w:r>
            <w:proofErr w:type="spellEnd"/>
            <w:r w:rsidRPr="00F93164">
              <w:rPr>
                <w:rFonts w:ascii="Times New Roman" w:hAnsi="Times New Roman"/>
                <w:b/>
                <w:bCs/>
                <w:w w:val="98"/>
                <w:sz w:val="20"/>
                <w:szCs w:val="20"/>
              </w:rPr>
              <w:t xml:space="preserve">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w w:val="98"/>
                <w:sz w:val="20"/>
                <w:szCs w:val="20"/>
              </w:rPr>
              <w:t>ис</w:t>
            </w:r>
            <w:proofErr w:type="spellEnd"/>
            <w:r w:rsidRPr="00F93164">
              <w:rPr>
                <w:rFonts w:ascii="Times New Roman" w:hAnsi="Times New Roman"/>
                <w:b/>
                <w:bCs/>
                <w:w w:val="98"/>
                <w:sz w:val="20"/>
                <w:szCs w:val="20"/>
              </w:rPr>
              <w:t>-</w:t>
            </w: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>нагрузка</w:t>
            </w:r>
            <w:proofErr w:type="spellEnd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>по</w:t>
            </w:r>
            <w:proofErr w:type="spellEnd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115"/>
        </w:trPr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>потери</w:t>
            </w:r>
            <w:proofErr w:type="spellEnd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>се</w:t>
            </w:r>
            <w:proofErr w:type="spellEnd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>тепловой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138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мощность</w:t>
            </w:r>
            <w:proofErr w:type="spellEnd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,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мощность</w:t>
            </w:r>
            <w:proofErr w:type="spellEnd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,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точника</w:t>
            </w:r>
            <w:proofErr w:type="spellEnd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,</w:t>
            </w: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требителей</w:t>
            </w:r>
            <w:proofErr w:type="spellEnd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,</w:t>
            </w: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93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тях</w:t>
            </w:r>
            <w:proofErr w:type="spellEnd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 xml:space="preserve">,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Гкал</w:t>
            </w:r>
            <w:proofErr w:type="spellEnd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/ч</w:t>
            </w: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8"/>
                <w:sz w:val="20"/>
                <w:szCs w:val="20"/>
              </w:rPr>
              <w:t>мощности</w:t>
            </w:r>
            <w:proofErr w:type="spellEnd"/>
            <w:r w:rsidRPr="00F93164">
              <w:rPr>
                <w:rFonts w:ascii="Times New Roman" w:hAnsi="Times New Roman"/>
                <w:b/>
                <w:bCs/>
                <w:w w:val="98"/>
                <w:sz w:val="20"/>
                <w:szCs w:val="20"/>
              </w:rPr>
              <w:t>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115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Гкал</w:t>
            </w:r>
            <w:proofErr w:type="spellEnd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/ч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Гкал</w:t>
            </w:r>
            <w:proofErr w:type="spellEnd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/ч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>Гкал</w:t>
            </w:r>
            <w:proofErr w:type="spellEnd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>/ч</w:t>
            </w: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Гкал</w:t>
            </w:r>
            <w:proofErr w:type="spellEnd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/ч</w:t>
            </w: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115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Гкал</w:t>
            </w:r>
            <w:proofErr w:type="spellEnd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/ч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117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27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2014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2,6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2,6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0,0141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0,091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0,94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1,55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273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2015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2,6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2,6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0,0141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0,091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0,94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1,55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273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2016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2,6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2,6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0,0141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0,091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0,94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1,55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273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2017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2,6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2,6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0,0141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0,091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0,94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1,55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273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2018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2,6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2,6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0,0141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0,091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0,94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1,55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277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2019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2,6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2,6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0,0141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0,091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0,94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1,55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32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D768A4" w:rsidRDefault="00D76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768A4">
          <w:pgSz w:w="11906" w:h="16838"/>
          <w:pgMar w:top="563" w:right="440" w:bottom="269" w:left="1300" w:header="720" w:footer="720" w:gutter="0"/>
          <w:cols w:space="720" w:equalWidth="0">
            <w:col w:w="1016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0"/>
        <w:gridCol w:w="1480"/>
        <w:gridCol w:w="1500"/>
        <w:gridCol w:w="1480"/>
        <w:gridCol w:w="1500"/>
        <w:gridCol w:w="1480"/>
        <w:gridCol w:w="1480"/>
        <w:gridCol w:w="30"/>
      </w:tblGrid>
      <w:tr w:rsidR="00D768A4" w:rsidRPr="00C80394">
        <w:trPr>
          <w:trHeight w:val="248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bookmarkStart w:id="19" w:name="page39"/>
            <w:bookmarkEnd w:id="19"/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Установлен</w:t>
            </w:r>
            <w:proofErr w:type="spellEnd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-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Располагае</w:t>
            </w:r>
            <w:proofErr w:type="spellEnd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Собственные</w:t>
            </w:r>
            <w:proofErr w:type="spellEnd"/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Тепловая</w:t>
            </w:r>
            <w:proofErr w:type="spellEnd"/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>Ре</w:t>
            </w:r>
            <w:proofErr w:type="spellEnd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113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Тепловые</w:t>
            </w:r>
            <w:proofErr w:type="spellEnd"/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8"/>
                <w:sz w:val="20"/>
                <w:szCs w:val="20"/>
              </w:rPr>
              <w:t>зерв</w:t>
            </w:r>
            <w:proofErr w:type="spellEnd"/>
            <w:r w:rsidRPr="00F93164">
              <w:rPr>
                <w:rFonts w:ascii="Times New Roman" w:hAnsi="Times New Roman"/>
                <w:b/>
                <w:bCs/>
                <w:w w:val="98"/>
                <w:sz w:val="20"/>
                <w:szCs w:val="20"/>
              </w:rPr>
              <w:t>/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w w:val="98"/>
                <w:sz w:val="20"/>
                <w:szCs w:val="20"/>
              </w:rPr>
              <w:t>дефицит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115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ная</w:t>
            </w:r>
            <w:proofErr w:type="spellEnd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 xml:space="preserve">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тепловая</w:t>
            </w:r>
            <w:proofErr w:type="spellEnd"/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мая</w:t>
            </w:r>
            <w:proofErr w:type="spellEnd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 xml:space="preserve">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тепловая</w:t>
            </w:r>
            <w:proofErr w:type="spellEnd"/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8"/>
                <w:sz w:val="20"/>
                <w:szCs w:val="20"/>
              </w:rPr>
              <w:t>нужды</w:t>
            </w:r>
            <w:proofErr w:type="spellEnd"/>
            <w:r w:rsidRPr="00F93164">
              <w:rPr>
                <w:rFonts w:ascii="Times New Roman" w:hAnsi="Times New Roman"/>
                <w:b/>
                <w:bCs/>
                <w:w w:val="98"/>
                <w:sz w:val="20"/>
                <w:szCs w:val="20"/>
              </w:rPr>
              <w:t xml:space="preserve">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w w:val="98"/>
                <w:sz w:val="20"/>
                <w:szCs w:val="20"/>
              </w:rPr>
              <w:t>ис</w:t>
            </w:r>
            <w:proofErr w:type="spellEnd"/>
            <w:r w:rsidRPr="00F93164">
              <w:rPr>
                <w:rFonts w:ascii="Times New Roman" w:hAnsi="Times New Roman"/>
                <w:b/>
                <w:bCs/>
                <w:w w:val="98"/>
                <w:sz w:val="20"/>
                <w:szCs w:val="20"/>
              </w:rPr>
              <w:t>-</w:t>
            </w: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>нагрузка</w:t>
            </w:r>
            <w:proofErr w:type="spellEnd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>по</w:t>
            </w:r>
            <w:proofErr w:type="spellEnd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115"/>
        </w:trPr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>потери</w:t>
            </w:r>
            <w:proofErr w:type="spellEnd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>се</w:t>
            </w:r>
            <w:proofErr w:type="spellEnd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>тепловой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138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мощность</w:t>
            </w:r>
            <w:proofErr w:type="spellEnd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,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мощность</w:t>
            </w:r>
            <w:proofErr w:type="spellEnd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,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точника</w:t>
            </w:r>
            <w:proofErr w:type="spellEnd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,</w:t>
            </w: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требителей</w:t>
            </w:r>
            <w:proofErr w:type="spellEnd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,</w:t>
            </w: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93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тях</w:t>
            </w:r>
            <w:proofErr w:type="spellEnd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 xml:space="preserve">,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Гкал</w:t>
            </w:r>
            <w:proofErr w:type="spellEnd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/ч</w:t>
            </w: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8"/>
                <w:sz w:val="20"/>
                <w:szCs w:val="20"/>
              </w:rPr>
              <w:t>мощности</w:t>
            </w:r>
            <w:proofErr w:type="spellEnd"/>
            <w:r w:rsidRPr="00F93164">
              <w:rPr>
                <w:rFonts w:ascii="Times New Roman" w:hAnsi="Times New Roman"/>
                <w:b/>
                <w:bCs/>
                <w:w w:val="98"/>
                <w:sz w:val="20"/>
                <w:szCs w:val="20"/>
              </w:rPr>
              <w:t>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115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Гкал</w:t>
            </w:r>
            <w:proofErr w:type="spellEnd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/ч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Гкал</w:t>
            </w:r>
            <w:proofErr w:type="spellEnd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/ч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>Гкал</w:t>
            </w:r>
            <w:proofErr w:type="spellEnd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>/ч</w:t>
            </w: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Гкал</w:t>
            </w:r>
            <w:proofErr w:type="spellEnd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/ч</w:t>
            </w: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115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Гкал</w:t>
            </w:r>
            <w:proofErr w:type="spellEnd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/ч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117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27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2,6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2,6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0,0141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0,091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0,94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1,55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273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2,6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2,6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0,0141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0,091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0,94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1,55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273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2,6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2,6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0,0141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0,091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0,94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1,55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273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2,6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2,6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0,0141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0,091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0,94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1,55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273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2,6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2,6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0,0141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0,091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0,94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1,55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273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2025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2,6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2,6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0,0141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0,091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0,94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1,55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273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2026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2,6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2,6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0,0141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0,091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0,94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1,55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273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2027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2,6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2,6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0,0141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0,091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0,94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1,55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273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2028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2,6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2,6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0,0141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0,091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0,94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1,55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27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2029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2,6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2,6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0,0141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0,091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0,94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1,55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277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2030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2,6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2,6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0,0141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0,091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0,94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1,55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D768A4" w:rsidRPr="00C80394" w:rsidRDefault="009E2569">
      <w:pPr>
        <w:widowControl w:val="0"/>
        <w:autoSpaceDE w:val="0"/>
        <w:autoSpaceDN w:val="0"/>
        <w:adjustRightInd w:val="0"/>
        <w:spacing w:after="0" w:line="232" w:lineRule="auto"/>
        <w:ind w:left="66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Дефицит тепловой мощности на протяжении 2014-2030г.г. не наблюдается.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371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 xml:space="preserve">2.5. Существующие и перспективные затраты тепловой мощности на </w:t>
      </w:r>
      <w:proofErr w:type="spellStart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хозяй</w:t>
      </w:r>
      <w:proofErr w:type="spellEnd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ственные</w:t>
      </w:r>
      <w:proofErr w:type="spellEnd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 xml:space="preserve"> нужды источников тепловой энергии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306" w:lineRule="auto"/>
        <w:ind w:left="120" w:right="120"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Существующие и перспективные затраты тепловой мощности на хозяйственные нужды источников тепловой энергии рассчитаны как отношение расхода тепловой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энер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334" w:lineRule="auto"/>
        <w:ind w:left="120" w:right="12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гии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на отопление помещения каждой котельной к суммарному расходу собственных нужд согласно данным расчета удельных расходов топлива на отпущенную тепловую энергию </w:t>
      </w:r>
      <w:r w:rsidRPr="00F93164">
        <w:rPr>
          <w:rFonts w:ascii="Times New Roman" w:hAnsi="Times New Roman"/>
          <w:sz w:val="26"/>
          <w:szCs w:val="26"/>
          <w:lang w:val="ru-RU"/>
        </w:rPr>
        <w:t xml:space="preserve">МУП «Сервис коммунальных систем» на 2014 год. </w:t>
      </w:r>
      <w:r w:rsidRPr="00C80394">
        <w:rPr>
          <w:rFonts w:ascii="Times New Roman" w:hAnsi="Times New Roman"/>
          <w:sz w:val="26"/>
          <w:szCs w:val="26"/>
          <w:lang w:val="ru-RU"/>
        </w:rPr>
        <w:t xml:space="preserve">Значения для котельной </w:t>
      </w: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с</w:t>
      </w:r>
      <w:proofErr w:type="gramEnd"/>
      <w:r w:rsidRPr="00C80394">
        <w:rPr>
          <w:rFonts w:ascii="Times New Roman" w:hAnsi="Times New Roman"/>
          <w:sz w:val="26"/>
          <w:szCs w:val="26"/>
          <w:lang w:val="ru-RU"/>
        </w:rPr>
        <w:t>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120" w:right="120"/>
        <w:jc w:val="both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Новопокровка – 78,32%. Полученные существующие и перспективные затраты тепловой мощности на хозяйственные нужды источников тепловой энергии сведены в таблицу 7.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980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4"/>
          <w:szCs w:val="24"/>
          <w:lang w:val="ru-RU"/>
        </w:rPr>
        <w:t>20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768A4" w:rsidRPr="00C80394">
          <w:pgSz w:w="11906" w:h="16838"/>
          <w:pgMar w:top="546" w:right="440" w:bottom="269" w:left="1300" w:header="720" w:footer="720" w:gutter="0"/>
          <w:cols w:space="720" w:equalWidth="0">
            <w:col w:w="10160"/>
          </w:cols>
          <w:noEndnote/>
        </w:sect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20" w:right="120" w:firstLine="540"/>
        <w:rPr>
          <w:rFonts w:ascii="Times New Roman" w:hAnsi="Times New Roman"/>
          <w:sz w:val="24"/>
          <w:szCs w:val="24"/>
          <w:lang w:val="ru-RU"/>
        </w:rPr>
      </w:pPr>
      <w:bookmarkStart w:id="20" w:name="page41"/>
      <w:bookmarkEnd w:id="20"/>
      <w:r w:rsidRPr="00C80394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 xml:space="preserve">Таблица 7. Затраты тепловой мощности на хозяйственные нужды источников </w:t>
      </w:r>
      <w:proofErr w:type="gramStart"/>
      <w:r w:rsidRPr="00C80394">
        <w:rPr>
          <w:rFonts w:ascii="Times New Roman" w:hAnsi="Times New Roman"/>
          <w:b/>
          <w:bCs/>
          <w:sz w:val="24"/>
          <w:szCs w:val="24"/>
          <w:lang w:val="ru-RU"/>
        </w:rPr>
        <w:t>теп-</w:t>
      </w:r>
      <w:proofErr w:type="spellStart"/>
      <w:r w:rsidRPr="00C80394">
        <w:rPr>
          <w:rFonts w:ascii="Times New Roman" w:hAnsi="Times New Roman"/>
          <w:b/>
          <w:bCs/>
          <w:sz w:val="24"/>
          <w:szCs w:val="24"/>
          <w:lang w:val="ru-RU"/>
        </w:rPr>
        <w:t>ловой</w:t>
      </w:r>
      <w:proofErr w:type="spellEnd"/>
      <w:proofErr w:type="gramEnd"/>
      <w:r w:rsidRPr="00C80394">
        <w:rPr>
          <w:rFonts w:ascii="Times New Roman" w:hAnsi="Times New Roman"/>
          <w:b/>
          <w:bCs/>
          <w:sz w:val="24"/>
          <w:szCs w:val="24"/>
          <w:lang w:val="ru-RU"/>
        </w:rPr>
        <w:t xml:space="preserve"> энергии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0"/>
        <w:gridCol w:w="1340"/>
        <w:gridCol w:w="1340"/>
        <w:gridCol w:w="1340"/>
        <w:gridCol w:w="1340"/>
        <w:gridCol w:w="30"/>
      </w:tblGrid>
      <w:tr w:rsidR="00D768A4" w:rsidRPr="00626FC2">
        <w:trPr>
          <w:trHeight w:val="278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36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316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Затраты тепловой мощности на </w:t>
            </w:r>
            <w:proofErr w:type="gramStart"/>
            <w:r w:rsidRPr="00F9316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хозяйствен</w:t>
            </w:r>
            <w:proofErr w:type="gramEnd"/>
            <w:r w:rsidRPr="00F9316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D768A4" w:rsidRPr="00626FC2">
        <w:trPr>
          <w:trHeight w:val="276"/>
        </w:trPr>
        <w:tc>
          <w:tcPr>
            <w:tcW w:w="48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sz w:val="24"/>
                <w:szCs w:val="24"/>
              </w:rPr>
              <w:t>Номер</w:t>
            </w:r>
            <w:proofErr w:type="spellEnd"/>
            <w:r w:rsidRPr="00F931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  <w:proofErr w:type="spellEnd"/>
            <w:r w:rsidRPr="00F931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sz w:val="24"/>
                <w:szCs w:val="24"/>
              </w:rPr>
              <w:t>котельной</w:t>
            </w:r>
            <w:proofErr w:type="spellEnd"/>
          </w:p>
        </w:tc>
        <w:tc>
          <w:tcPr>
            <w:tcW w:w="53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24"/>
                <w:szCs w:val="24"/>
                <w:lang w:val="ru-RU"/>
              </w:rPr>
              <w:t>ные</w:t>
            </w:r>
            <w:proofErr w:type="spellEnd"/>
            <w:r w:rsidRPr="00F93164">
              <w:rPr>
                <w:rFonts w:ascii="Times New Roman" w:hAnsi="Times New Roman"/>
                <w:b/>
                <w:bCs/>
                <w:w w:val="99"/>
                <w:sz w:val="24"/>
                <w:szCs w:val="24"/>
                <w:lang w:val="ru-RU"/>
              </w:rPr>
              <w:t xml:space="preserve"> нужды источников тепловой энергии,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D768A4" w:rsidRPr="00C80394">
        <w:trPr>
          <w:trHeight w:val="168"/>
        </w:trPr>
        <w:tc>
          <w:tcPr>
            <w:tcW w:w="48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26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Гкал</w:t>
            </w:r>
            <w:proofErr w:type="spellEnd"/>
            <w:r w:rsidRPr="00F93164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/ч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111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289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 xml:space="preserve">2014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 xml:space="preserve">2020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 xml:space="preserve">2025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 xml:space="preserve">2030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32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289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</w:rPr>
              <w:t>Котельная</w:t>
            </w:r>
            <w:proofErr w:type="spellEnd"/>
            <w:r w:rsidRPr="00F93164">
              <w:rPr>
                <w:rFonts w:ascii="Times New Roman" w:hAnsi="Times New Roman"/>
              </w:rPr>
              <w:t xml:space="preserve"> с. </w:t>
            </w:r>
            <w:proofErr w:type="spellStart"/>
            <w:r w:rsidRPr="00F93164">
              <w:rPr>
                <w:rFonts w:ascii="Times New Roman" w:hAnsi="Times New Roman"/>
              </w:rPr>
              <w:t>Новопокровка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24"/>
                <w:szCs w:val="24"/>
              </w:rPr>
              <w:t>0,0111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24"/>
                <w:szCs w:val="24"/>
              </w:rPr>
              <w:t>0,0111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24"/>
                <w:szCs w:val="24"/>
              </w:rPr>
              <w:t>0,0111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24"/>
                <w:szCs w:val="24"/>
              </w:rPr>
              <w:t>0,0111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41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349" w:lineRule="exact"/>
        <w:rPr>
          <w:rFonts w:ascii="Times New Roman" w:hAnsi="Times New Roman"/>
          <w:sz w:val="24"/>
          <w:szCs w:val="24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2.6. Значения существующей и перспективной тепловой мощности источников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тепловой энергии нетто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391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В таблице 8 приведены значения существующей и перспективной тепловой мощно-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сти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котельных нетто, то есть располагаемой мощности котельной без учета затрат теп-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ловой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энергии на собственные нужды.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Default="009E2569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</w:rPr>
        <w:t>Таблица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8.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Тепловая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мощность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котельных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нетто</w:t>
      </w:r>
      <w:proofErr w:type="spellEnd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1320"/>
        <w:gridCol w:w="1340"/>
        <w:gridCol w:w="1340"/>
        <w:gridCol w:w="1340"/>
        <w:gridCol w:w="30"/>
      </w:tblGrid>
      <w:tr w:rsidR="00D768A4" w:rsidRPr="00626FC2">
        <w:trPr>
          <w:trHeight w:val="285"/>
        </w:trPr>
        <w:tc>
          <w:tcPr>
            <w:tcW w:w="4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sz w:val="24"/>
                <w:szCs w:val="24"/>
              </w:rPr>
              <w:t>Номер</w:t>
            </w:r>
            <w:proofErr w:type="spellEnd"/>
            <w:r w:rsidRPr="00F931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  <w:proofErr w:type="spellEnd"/>
            <w:r w:rsidRPr="00F931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sz w:val="24"/>
                <w:szCs w:val="24"/>
              </w:rPr>
              <w:t>котельной</w:t>
            </w:r>
            <w:proofErr w:type="spellEnd"/>
          </w:p>
        </w:tc>
        <w:tc>
          <w:tcPr>
            <w:tcW w:w="53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316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Тепловая мощность котельных нетто, Гкал/</w:t>
            </w:r>
            <w:proofErr w:type="gramStart"/>
            <w:r w:rsidRPr="00F9316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ч</w:t>
            </w:r>
            <w:proofErr w:type="gram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D768A4" w:rsidRPr="00C80394">
        <w:trPr>
          <w:trHeight w:val="146"/>
        </w:trPr>
        <w:tc>
          <w:tcPr>
            <w:tcW w:w="48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 xml:space="preserve">2014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 xml:space="preserve">2020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 xml:space="preserve">2025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 xml:space="preserve">2030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149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32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274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</w:rPr>
              <w:t>Котельная</w:t>
            </w:r>
            <w:proofErr w:type="spellEnd"/>
            <w:r w:rsidRPr="00F93164">
              <w:rPr>
                <w:rFonts w:ascii="Times New Roman" w:hAnsi="Times New Roman"/>
              </w:rPr>
              <w:t xml:space="preserve"> с. </w:t>
            </w:r>
            <w:proofErr w:type="spellStart"/>
            <w:r w:rsidRPr="00F93164">
              <w:rPr>
                <w:rFonts w:ascii="Times New Roman" w:hAnsi="Times New Roman"/>
              </w:rPr>
              <w:t>Новопокровка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24"/>
                <w:szCs w:val="24"/>
              </w:rPr>
              <w:t>2,5859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24"/>
                <w:szCs w:val="24"/>
              </w:rPr>
              <w:t>2,5859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24"/>
                <w:szCs w:val="24"/>
              </w:rPr>
              <w:t>2,5859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24"/>
                <w:szCs w:val="24"/>
              </w:rPr>
              <w:t>2,5859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 w:val="24"/>
          <w:szCs w:val="24"/>
        </w:rPr>
      </w:pPr>
    </w:p>
    <w:p w:rsidR="00D768A4" w:rsidRPr="00C80394" w:rsidRDefault="009E2569">
      <w:pPr>
        <w:widowControl w:val="0"/>
        <w:numPr>
          <w:ilvl w:val="1"/>
          <w:numId w:val="11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81"/>
        <w:jc w:val="both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 xml:space="preserve">Значения существующих и перспективных потерь тепловой энергии </w:t>
      </w:r>
      <w:proofErr w:type="gramStart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при</w:t>
      </w:r>
      <w:proofErr w:type="gramEnd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49" w:lineRule="exact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D768A4" w:rsidRDefault="009E2569">
      <w:pPr>
        <w:widowControl w:val="0"/>
        <w:numPr>
          <w:ilvl w:val="0"/>
          <w:numId w:val="11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301"/>
        <w:jc w:val="both"/>
        <w:rPr>
          <w:rFonts w:ascii="Times New Roman" w:hAnsi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/>
          <w:b/>
          <w:bCs/>
          <w:sz w:val="26"/>
          <w:szCs w:val="26"/>
        </w:rPr>
        <w:t>передаче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по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тепловым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сетям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392" w:lineRule="exact"/>
        <w:rPr>
          <w:rFonts w:ascii="Times New Roman" w:hAnsi="Times New Roman"/>
          <w:sz w:val="24"/>
          <w:szCs w:val="24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Существующие и перспективные значения потерь тепловой энергии </w:t>
      </w: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в</w:t>
      </w:r>
      <w:proofErr w:type="gramEnd"/>
      <w:r w:rsidRPr="00C80394">
        <w:rPr>
          <w:rFonts w:ascii="Times New Roman" w:hAnsi="Times New Roman"/>
          <w:sz w:val="26"/>
          <w:szCs w:val="26"/>
          <w:lang w:val="ru-RU"/>
        </w:rPr>
        <w:t xml:space="preserve"> тепловых се-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120" w:right="12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тях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рассчи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342" w:lineRule="auto"/>
        <w:ind w:left="120" w:right="12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таны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согласно данным расчета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нормативныхтепловых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потерь в сетях каждой системы теплоснабжения по результатам обследования тепловых сетей и корректировки схем тепловых сетей на 2014 год МУП «Сервис коммунальных систем». В ходе проведения расчетов, доля потерь тепловой энергии в тепловых сетях теплопередачей через тепло-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изоляционные конструкции теплопроводов составили для котельной </w:t>
      </w: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с</w:t>
      </w:r>
      <w:proofErr w:type="gramEnd"/>
      <w:r w:rsidRPr="00C80394">
        <w:rPr>
          <w:rFonts w:ascii="Times New Roman" w:hAnsi="Times New Roman"/>
          <w:sz w:val="26"/>
          <w:szCs w:val="26"/>
          <w:lang w:val="ru-RU"/>
        </w:rPr>
        <w:t>. Новопокровка –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2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98,6%. Доля тепловой энергии с потерями теплоносителя на компенсацию этих потерь –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333" w:lineRule="auto"/>
        <w:ind w:left="120" w:right="120"/>
        <w:jc w:val="both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1,4%. Полученные существующие и перспективные значения потерь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сведены</w:t>
      </w:r>
      <w:proofErr w:type="gramEnd"/>
      <w:r w:rsidRPr="00C80394">
        <w:rPr>
          <w:rFonts w:ascii="Times New Roman" w:hAnsi="Times New Roman"/>
          <w:sz w:val="26"/>
          <w:szCs w:val="26"/>
          <w:lang w:val="ru-RU"/>
        </w:rPr>
        <w:t xml:space="preserve"> в таблицу 9.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980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4"/>
          <w:szCs w:val="24"/>
          <w:lang w:val="ru-RU"/>
        </w:rPr>
        <w:t>21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768A4" w:rsidRPr="00C80394">
          <w:pgSz w:w="11906" w:h="16838"/>
          <w:pgMar w:top="899" w:right="440" w:bottom="269" w:left="1300" w:header="720" w:footer="720" w:gutter="0"/>
          <w:cols w:space="720" w:equalWidth="0">
            <w:col w:w="10160"/>
          </w:cols>
          <w:noEndnote/>
        </w:sect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bookmarkStart w:id="21" w:name="page43"/>
      <w:bookmarkEnd w:id="21"/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39" w:lineRule="auto"/>
        <w:ind w:left="66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b/>
          <w:bCs/>
          <w:sz w:val="24"/>
          <w:szCs w:val="24"/>
          <w:lang w:val="ru-RU"/>
        </w:rPr>
        <w:t xml:space="preserve">Таблица 9. Существующие и перспективные потери тепловой энергии при ее передаче по </w:t>
      </w:r>
      <w:proofErr w:type="spellStart"/>
      <w:r w:rsidRPr="00C80394">
        <w:rPr>
          <w:rFonts w:ascii="Times New Roman" w:hAnsi="Times New Roman"/>
          <w:b/>
          <w:bCs/>
          <w:sz w:val="24"/>
          <w:szCs w:val="24"/>
          <w:lang w:val="ru-RU"/>
        </w:rPr>
        <w:t>тепловы</w:t>
      </w:r>
      <w:proofErr w:type="spellEnd"/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0"/>
        <w:gridCol w:w="1100"/>
        <w:gridCol w:w="1080"/>
        <w:gridCol w:w="1100"/>
        <w:gridCol w:w="1080"/>
        <w:gridCol w:w="1100"/>
        <w:gridCol w:w="1080"/>
        <w:gridCol w:w="1040"/>
        <w:gridCol w:w="920"/>
        <w:gridCol w:w="20"/>
      </w:tblGrid>
      <w:tr w:rsidR="00D768A4" w:rsidRPr="00626FC2">
        <w:trPr>
          <w:trHeight w:val="319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0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316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Существующие и перспективные потери тепловой энергии </w:t>
            </w:r>
            <w:proofErr w:type="gramStart"/>
            <w:r w:rsidRPr="00F9316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при</w:t>
            </w:r>
            <w:proofErr w:type="gramEnd"/>
            <w:r w:rsidRPr="00F9316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ее пер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D768A4" w:rsidRPr="00C80394">
        <w:trPr>
          <w:trHeight w:val="32"/>
        </w:trPr>
        <w:tc>
          <w:tcPr>
            <w:tcW w:w="2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sz w:val="24"/>
                <w:szCs w:val="24"/>
              </w:rPr>
              <w:t>Номер</w:t>
            </w:r>
            <w:proofErr w:type="spellEnd"/>
            <w:r w:rsidRPr="00F931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289"/>
        </w:trPr>
        <w:tc>
          <w:tcPr>
            <w:tcW w:w="2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2014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 xml:space="preserve">2020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2025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32"/>
        </w:trPr>
        <w:tc>
          <w:tcPr>
            <w:tcW w:w="2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котельной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217"/>
        </w:trPr>
        <w:tc>
          <w:tcPr>
            <w:tcW w:w="2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sz w:val="16"/>
                <w:szCs w:val="16"/>
              </w:rPr>
              <w:t>через</w:t>
            </w:r>
            <w:proofErr w:type="spellEnd"/>
            <w:r w:rsidRPr="00F9316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sz w:val="16"/>
                <w:szCs w:val="16"/>
              </w:rPr>
              <w:t>изо</w:t>
            </w:r>
            <w:proofErr w:type="spellEnd"/>
            <w:r w:rsidRPr="00F93164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 xml:space="preserve">с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затратами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7"/>
                <w:sz w:val="16"/>
                <w:szCs w:val="16"/>
              </w:rPr>
              <w:t>через</w:t>
            </w:r>
            <w:proofErr w:type="spellEnd"/>
            <w:r w:rsidRPr="00F93164">
              <w:rPr>
                <w:rFonts w:ascii="Times New Roman" w:hAnsi="Times New Roman"/>
                <w:b/>
                <w:bCs/>
                <w:w w:val="97"/>
                <w:sz w:val="16"/>
                <w:szCs w:val="16"/>
              </w:rPr>
              <w:t xml:space="preserve">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w w:val="97"/>
                <w:sz w:val="16"/>
                <w:szCs w:val="16"/>
              </w:rPr>
              <w:t>изо</w:t>
            </w:r>
            <w:proofErr w:type="spellEnd"/>
            <w:r w:rsidRPr="00F93164">
              <w:rPr>
                <w:rFonts w:ascii="Times New Roman" w:hAnsi="Times New Roman"/>
                <w:b/>
                <w:bCs/>
                <w:w w:val="97"/>
                <w:sz w:val="16"/>
                <w:szCs w:val="16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 xml:space="preserve">с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затратами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7"/>
                <w:sz w:val="16"/>
                <w:szCs w:val="16"/>
              </w:rPr>
              <w:t>через</w:t>
            </w:r>
            <w:proofErr w:type="spellEnd"/>
            <w:r w:rsidRPr="00F93164">
              <w:rPr>
                <w:rFonts w:ascii="Times New Roman" w:hAnsi="Times New Roman"/>
                <w:b/>
                <w:bCs/>
                <w:w w:val="97"/>
                <w:sz w:val="16"/>
                <w:szCs w:val="16"/>
              </w:rPr>
              <w:t xml:space="preserve">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w w:val="97"/>
                <w:sz w:val="16"/>
                <w:szCs w:val="16"/>
              </w:rPr>
              <w:t>изо</w:t>
            </w:r>
            <w:proofErr w:type="spellEnd"/>
            <w:r w:rsidRPr="00F93164">
              <w:rPr>
                <w:rFonts w:ascii="Times New Roman" w:hAnsi="Times New Roman"/>
                <w:b/>
                <w:bCs/>
                <w:w w:val="97"/>
                <w:sz w:val="16"/>
                <w:szCs w:val="16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7"/>
                <w:sz w:val="16"/>
                <w:szCs w:val="16"/>
              </w:rPr>
              <w:t xml:space="preserve">с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w w:val="97"/>
                <w:sz w:val="16"/>
                <w:szCs w:val="16"/>
              </w:rPr>
              <w:t>затрата</w:t>
            </w:r>
            <w:proofErr w:type="spellEnd"/>
            <w:r w:rsidRPr="00F93164">
              <w:rPr>
                <w:rFonts w:ascii="Times New Roman" w:hAnsi="Times New Roman"/>
                <w:b/>
                <w:bCs/>
                <w:w w:val="97"/>
                <w:sz w:val="16"/>
                <w:szCs w:val="16"/>
              </w:rPr>
              <w:t>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66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1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sz w:val="16"/>
                <w:szCs w:val="16"/>
              </w:rPr>
              <w:t>теплоноси</w:t>
            </w:r>
            <w:proofErr w:type="spellEnd"/>
            <w:r w:rsidRPr="00F93164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1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1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теплоноси</w:t>
            </w:r>
            <w:proofErr w:type="spellEnd"/>
            <w:r w:rsidRPr="00F93164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-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1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1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ми</w:t>
            </w:r>
            <w:proofErr w:type="spellEnd"/>
            <w:r w:rsidRPr="00F93164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 xml:space="preserve">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тепло</w:t>
            </w:r>
            <w:proofErr w:type="spellEnd"/>
            <w:r w:rsidRPr="00F93164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94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ляцию</w:t>
            </w:r>
            <w:proofErr w:type="spellEnd"/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sz w:val="16"/>
                <w:szCs w:val="16"/>
              </w:rPr>
              <w:t>ляцию</w:t>
            </w:r>
            <w:proofErr w:type="spellEnd"/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sz w:val="16"/>
                <w:szCs w:val="16"/>
              </w:rPr>
              <w:t>ляцию</w:t>
            </w:r>
            <w:proofErr w:type="spellEnd"/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91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18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sz w:val="16"/>
                <w:szCs w:val="16"/>
              </w:rPr>
              <w:t>теля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18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8"/>
                <w:sz w:val="16"/>
                <w:szCs w:val="16"/>
              </w:rPr>
              <w:t>теля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18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носителя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91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26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381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</w:rPr>
              <w:t>Котельная</w:t>
            </w:r>
            <w:proofErr w:type="spellEnd"/>
            <w:r w:rsidRPr="00F93164">
              <w:rPr>
                <w:rFonts w:ascii="Times New Roman" w:hAnsi="Times New Roman"/>
              </w:rPr>
              <w:t xml:space="preserve"> с. </w:t>
            </w:r>
            <w:proofErr w:type="spellStart"/>
            <w:r w:rsidRPr="00F93164">
              <w:rPr>
                <w:rFonts w:ascii="Times New Roman" w:hAnsi="Times New Roman"/>
              </w:rPr>
              <w:t>Новопокровка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0,08999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0,00127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0,09125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0,08999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0,00127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0,09125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0,08999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0,00127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13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380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Итого</w:t>
            </w:r>
            <w:proofErr w:type="spellEnd"/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: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0,08999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0,00127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0,09125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0,08999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0,00127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0,09125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0,08999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0,00127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13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D768A4" w:rsidRDefault="00D76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768A4">
          <w:pgSz w:w="11906" w:h="16838"/>
          <w:pgMar w:top="1440" w:right="0" w:bottom="1440" w:left="440" w:header="720" w:footer="720" w:gutter="0"/>
          <w:cols w:space="720" w:equalWidth="0">
            <w:col w:w="11460"/>
          </w:cols>
          <w:noEndnote/>
        </w:sect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bookmarkStart w:id="22" w:name="page45"/>
      <w:bookmarkEnd w:id="22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lastRenderedPageBreak/>
        <w:t xml:space="preserve">2.8. Затраты существующей и перспективной тепловой мощности на </w:t>
      </w:r>
      <w:proofErr w:type="spellStart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хозяй</w:t>
      </w:r>
      <w:proofErr w:type="spellEnd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ственные</w:t>
      </w:r>
      <w:proofErr w:type="spellEnd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 xml:space="preserve"> нужды тепловых сетей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392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Затраты тепловой мощности на хозяйственные нужды тепловых сетей отсутствуют.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303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 xml:space="preserve">2.9. Значения существующей и перспективной резервной тепловой мощности источников теплоснабжения, в том числе источников тепловой энергии, </w:t>
      </w:r>
      <w:proofErr w:type="spellStart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принадле</w:t>
      </w:r>
      <w:proofErr w:type="spellEnd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жащих</w:t>
      </w:r>
      <w:proofErr w:type="spellEnd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 xml:space="preserve"> потребителям, и источников тепловой энергии теплоснабжающих </w:t>
      </w:r>
      <w:proofErr w:type="spellStart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организа</w:t>
      </w:r>
      <w:proofErr w:type="spellEnd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ций</w:t>
      </w:r>
      <w:proofErr w:type="spellEnd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, с выделением аварийного резерва и резерва по договорам на поддержание ре-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зервной</w:t>
      </w:r>
      <w:proofErr w:type="spellEnd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 xml:space="preserve"> тепловой мощности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308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Значения резервов тепловой мощности источника теплоснабжения представлены в таблице 6.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306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Резервы тепловой мощности сохраняются при развитии системы теплоснабжения на всех этапах реализации схемы теплоснабжения поселения.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334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Аварийный резерв тепловой мощности источников тепловой энергии достаточен для поддержания котельных в работоспособном состоянии. Договоры с потребителями на поддержание резервной тепловой мощности отсутствуют.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2.10. Значения существующей и перспективной тепловой нагрузки потребите-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лей, устанавливаемые по договорам на поддержание резервной тепловой мощности,</w:t>
      </w:r>
      <w:proofErr w:type="gramEnd"/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47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 xml:space="preserve">долгосрочным договорам теплоснабжения, в соответствии с которыми цена </w:t>
      </w:r>
      <w:proofErr w:type="spellStart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опре</w:t>
      </w:r>
      <w:proofErr w:type="spellEnd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деляется</w:t>
      </w:r>
      <w:proofErr w:type="spellEnd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 xml:space="preserve"> по соглашению сторон, и по долгосрочным договорам, в отношении кото-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рых</w:t>
      </w:r>
      <w:proofErr w:type="spellEnd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 xml:space="preserve"> установлен долгосрочный тариф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342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Потребители с заключенными договорами на поддержание резервной тепловой мощности, с долгосрочными договорами теплоснабжения, в соответствии с которыми цена определяется по соглашению сторон, с долгосрочными договорами, в отношении которых </w:t>
      </w: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установлен долгосрочный тариф отсутствуют</w:t>
      </w:r>
      <w:proofErr w:type="gramEnd"/>
      <w:r w:rsidRPr="00C80394">
        <w:rPr>
          <w:rFonts w:ascii="Times New Roman" w:hAnsi="Times New Roman"/>
          <w:sz w:val="26"/>
          <w:szCs w:val="26"/>
          <w:lang w:val="ru-RU"/>
        </w:rPr>
        <w:t>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768A4" w:rsidRPr="00C80394">
          <w:pgSz w:w="11906" w:h="16838"/>
          <w:pgMar w:top="676" w:right="500" w:bottom="430" w:left="1420" w:header="720" w:footer="720" w:gutter="0"/>
          <w:cols w:space="720" w:equalWidth="0">
            <w:col w:w="9980"/>
          </w:cols>
          <w:noEndnote/>
        </w:sect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4"/>
          <w:szCs w:val="24"/>
          <w:lang w:val="ru-RU"/>
        </w:rPr>
        <w:t>23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768A4" w:rsidRPr="00C80394">
          <w:type w:val="continuous"/>
          <w:pgSz w:w="11906" w:h="16838"/>
          <w:pgMar w:top="676" w:right="500" w:bottom="430" w:left="11160" w:header="720" w:footer="720" w:gutter="0"/>
          <w:cols w:space="720" w:equalWidth="0">
            <w:col w:w="240"/>
          </w:cols>
          <w:noEndnote/>
        </w:sect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bookmarkStart w:id="23" w:name="page47"/>
      <w:bookmarkEnd w:id="23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lastRenderedPageBreak/>
        <w:t xml:space="preserve">3. Перспективные балансы производительности </w:t>
      </w:r>
      <w:proofErr w:type="gramStart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водоподготовительных</w:t>
      </w:r>
      <w:proofErr w:type="gramEnd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 xml:space="preserve"> уста-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новок</w:t>
      </w:r>
      <w:proofErr w:type="spellEnd"/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 xml:space="preserve">3.1. Порядок расчета перспективных балансов производительности </w:t>
      </w:r>
      <w:proofErr w:type="spellStart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водоподго</w:t>
      </w:r>
      <w:proofErr w:type="spellEnd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товительных</w:t>
      </w:r>
      <w:proofErr w:type="spellEnd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 xml:space="preserve">  установок и максимального потребления теплоносителя   </w:t>
      </w:r>
      <w:proofErr w:type="spellStart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теплопо</w:t>
      </w:r>
      <w:proofErr w:type="spellEnd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требляющими</w:t>
      </w:r>
      <w:proofErr w:type="spellEnd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 xml:space="preserve"> установками потребителей, в том числе в аварийных режимах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3.1.1.Общие положения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308" w:lineRule="auto"/>
        <w:ind w:firstLine="5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теплопотребляющими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установками потреби-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телей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, в том числе в аварийных режимах, </w:t>
      </w: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содержат обоснование балансов производи</w:t>
      </w:r>
      <w:proofErr w:type="gramEnd"/>
      <w:r w:rsidRPr="00C80394">
        <w:rPr>
          <w:rFonts w:ascii="Times New Roman" w:hAnsi="Times New Roman"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тельности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водоподготовительных установок в целях подготовки теплоносителя для теп-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ловых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сетей и перспективного потребления теплоносителя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теплопотребляющими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уста-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308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новками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потребителей, а также обоснование перспективных потерь теплоносителя при его передаче по тепловым сетям.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Расчет нормативных потерь теплоносителя в тепловых сетях выполнен в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соответ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308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ствии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с «Методическими указаниями по составлению энергетической характеристики для систем транспорта тепловой энергии по показателю «потери сетевой воды»,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утвер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жденными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приказом Минэнерго РФ от 30.06.2003 № 278 и «Инструкцией по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организа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308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ции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в Минэнерго России работы по расчету и обоснованию нормативов технологических потерь при передаче тепловой энергии», утвержденной приказом Минэнерго </w:t>
      </w: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от</w:t>
      </w:r>
      <w:proofErr w:type="gramEnd"/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30.12.2008 № 325.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47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Расчет выполнен с разбивкой по пятилетним периодам, начиная с </w:t>
      </w: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текущего</w:t>
      </w:r>
      <w:proofErr w:type="gramEnd"/>
      <w:r w:rsidRPr="00C8039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момен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308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та, с учетом перспективных планов строительства (реконструкции) тепловых сетей и планируемого присоединения к ним систем теплоснабжения потребителей.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39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В связи с отсутствием приборов учета на источниках тепловой энергии и </w:t>
      </w: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у</w:t>
      </w:r>
      <w:proofErr w:type="gramEnd"/>
      <w:r w:rsidRPr="00C80394">
        <w:rPr>
          <w:rFonts w:ascii="Times New Roman" w:hAnsi="Times New Roman"/>
          <w:sz w:val="26"/>
          <w:szCs w:val="26"/>
          <w:lang w:val="ru-RU"/>
        </w:rPr>
        <w:t xml:space="preserve"> потреби-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телей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произвести сравнительный анализ нормативных и фактических потерь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теплоноси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теля не возможно.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768A4" w:rsidRPr="00C80394">
          <w:pgSz w:w="11906" w:h="16838"/>
          <w:pgMar w:top="676" w:right="500" w:bottom="430" w:left="1420" w:header="720" w:footer="720" w:gutter="0"/>
          <w:cols w:space="720" w:equalWidth="0">
            <w:col w:w="9980"/>
          </w:cols>
          <w:noEndnote/>
        </w:sect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4"/>
          <w:szCs w:val="24"/>
          <w:lang w:val="ru-RU"/>
        </w:rPr>
        <w:t>24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768A4" w:rsidRPr="00C80394">
          <w:type w:val="continuous"/>
          <w:pgSz w:w="11906" w:h="16838"/>
          <w:pgMar w:top="676" w:right="500" w:bottom="430" w:left="11160" w:header="720" w:footer="720" w:gutter="0"/>
          <w:cols w:space="720" w:equalWidth="0">
            <w:col w:w="240"/>
          </w:cols>
          <w:noEndnote/>
        </w:sect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bookmarkStart w:id="24" w:name="page49"/>
      <w:bookmarkEnd w:id="24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lastRenderedPageBreak/>
        <w:t>3.1.2.Определение расчетного часового расхода воды для расчета производи-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тельности</w:t>
      </w:r>
      <w:proofErr w:type="spellEnd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 xml:space="preserve"> водоподготовки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Расчетный часовой расход воды для определения производительности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водоподго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товки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и соответствующего оборудования для подпитки системы теплоснабжения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прини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мался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в соответствии со СНиП 41-02-2003 «Тепловые сети»: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- в закрытых системах теплоснабжения - 0,75 % фактического объема воды в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трубо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334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проводах</w:t>
      </w:r>
      <w:proofErr w:type="gramEnd"/>
      <w:r w:rsidRPr="00C80394">
        <w:rPr>
          <w:rFonts w:ascii="Times New Roman" w:hAnsi="Times New Roman"/>
          <w:sz w:val="26"/>
          <w:szCs w:val="26"/>
          <w:lang w:val="ru-RU"/>
        </w:rPr>
        <w:t xml:space="preserve"> тепловых сетей и присоединенных к ним системах отопления и вентиляции зданий. При этом для участков тепловых сетей длиной более 5 км от источников теплоты без распределения теплоты расчетный расход воды следует принимать равным 0,5 %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объема воды в этих трубопроводах;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- в открытых системах теплоснабжения - </w:t>
      </w: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равным</w:t>
      </w:r>
      <w:proofErr w:type="gramEnd"/>
      <w:r w:rsidRPr="00C80394">
        <w:rPr>
          <w:rFonts w:ascii="Times New Roman" w:hAnsi="Times New Roman"/>
          <w:sz w:val="26"/>
          <w:szCs w:val="26"/>
          <w:lang w:val="ru-RU"/>
        </w:rPr>
        <w:t xml:space="preserve"> расчетному среднему расходу во-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308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ды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на горячее водоснабжение с коэффициентом 1,2 плюс 0,75 % фактического объема воды в трубопроводах тепловых сетей и присоединенных к ним системах отопления,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28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334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вентиляции и горячего водоснабжения зданий. При этом для участков тепловых сетей длиной более 5 км от источников теплоты без распределения теплоты расчетный расход воды следует принимать равным 0,5 % объема воды в этих трубопроводах;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-  для  отдельных  тепловых  сетей  горячего  водоснабжения  при  наличии  баков-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334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 xml:space="preserve">аккумуляторов - равным расчетному среднему расходу воды на горячее водоснабжение с коэффициентом 1,2; при отсутствии баков - по максимальному расходу воды на горячее водоснабжение плюс (в обоих случаях) 0,75 % фактического объема воды в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трубопрово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>-</w:t>
      </w:r>
      <w:proofErr w:type="gramEnd"/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дах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сетей и присоединенных к ним </w:t>
      </w: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системах</w:t>
      </w:r>
      <w:proofErr w:type="gramEnd"/>
      <w:r w:rsidRPr="00C80394">
        <w:rPr>
          <w:rFonts w:ascii="Times New Roman" w:hAnsi="Times New Roman"/>
          <w:sz w:val="26"/>
          <w:szCs w:val="26"/>
          <w:lang w:val="ru-RU"/>
        </w:rPr>
        <w:t xml:space="preserve"> горячего водоснабжения зданий.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308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Для открытых и закрытых систем теплоснабжения предусмотрена дополнительно аварийная подпитка химически не обработанной и не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деаэрированной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водой, расход </w:t>
      </w: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ко</w:t>
      </w:r>
      <w:proofErr w:type="gramEnd"/>
      <w:r w:rsidRPr="00C80394">
        <w:rPr>
          <w:rFonts w:ascii="Times New Roman" w:hAnsi="Times New Roman"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торой </w:t>
      </w: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принят</w:t>
      </w:r>
      <w:proofErr w:type="gramEnd"/>
      <w:r w:rsidRPr="00C80394">
        <w:rPr>
          <w:rFonts w:ascii="Times New Roman" w:hAnsi="Times New Roman"/>
          <w:sz w:val="26"/>
          <w:szCs w:val="26"/>
          <w:lang w:val="ru-RU"/>
        </w:rPr>
        <w:t xml:space="preserve"> равным 2% объема воды в трубопроводах тепловых сетей и присоединен-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308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ных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к ним </w:t>
      </w: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системах</w:t>
      </w:r>
      <w:proofErr w:type="gramEnd"/>
      <w:r w:rsidRPr="00C80394">
        <w:rPr>
          <w:rFonts w:ascii="Times New Roman" w:hAnsi="Times New Roman"/>
          <w:sz w:val="26"/>
          <w:szCs w:val="26"/>
          <w:lang w:val="ru-RU"/>
        </w:rPr>
        <w:t xml:space="preserve"> отопления, вентиляции и в системах горячего водоснабжения для открытых систем теплоснабжения.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281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Объем воды в системах теплоснабжения при отсутствии данных по фактическим объемам воды допускается принимать равным 65 м</w:t>
      </w:r>
      <w:r w:rsidRPr="00C80394">
        <w:rPr>
          <w:rFonts w:ascii="Times New Roman" w:hAnsi="Times New Roman"/>
          <w:sz w:val="34"/>
          <w:szCs w:val="34"/>
          <w:vertAlign w:val="superscript"/>
          <w:lang w:val="ru-RU"/>
        </w:rPr>
        <w:t>3</w:t>
      </w:r>
      <w:r w:rsidRPr="00C80394">
        <w:rPr>
          <w:rFonts w:ascii="Times New Roman" w:hAnsi="Times New Roman"/>
          <w:sz w:val="26"/>
          <w:szCs w:val="26"/>
          <w:lang w:val="ru-RU"/>
        </w:rPr>
        <w:t xml:space="preserve"> на 1 МВт расчетной тепловой нагрузки при закрытой системе теплоснабжения, 70 м</w:t>
      </w:r>
      <w:r w:rsidRPr="00C80394">
        <w:rPr>
          <w:rFonts w:ascii="Times New Roman" w:hAnsi="Times New Roman"/>
          <w:sz w:val="34"/>
          <w:szCs w:val="34"/>
          <w:vertAlign w:val="superscript"/>
          <w:lang w:val="ru-RU"/>
        </w:rPr>
        <w:t>3</w:t>
      </w:r>
      <w:r w:rsidRPr="00C80394">
        <w:rPr>
          <w:rFonts w:ascii="Times New Roman" w:hAnsi="Times New Roman"/>
          <w:sz w:val="26"/>
          <w:szCs w:val="26"/>
          <w:lang w:val="ru-RU"/>
        </w:rPr>
        <w:t xml:space="preserve"> на 1 МВт - при открытой системе и 30 м</w:t>
      </w:r>
      <w:r w:rsidRPr="00C80394">
        <w:rPr>
          <w:rFonts w:ascii="Times New Roman" w:hAnsi="Times New Roman"/>
          <w:sz w:val="34"/>
          <w:szCs w:val="34"/>
          <w:vertAlign w:val="superscript"/>
          <w:lang w:val="ru-RU"/>
        </w:rPr>
        <w:t>3</w:t>
      </w:r>
      <w:r w:rsidRPr="00C80394">
        <w:rPr>
          <w:rFonts w:ascii="Times New Roman" w:hAnsi="Times New Roman"/>
          <w:sz w:val="26"/>
          <w:szCs w:val="26"/>
          <w:lang w:val="ru-RU"/>
        </w:rPr>
        <w:t xml:space="preserve"> на 1 МВт средней нагрузки - при отдельных сетях горячего водоснабжения.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308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Внутренние объемы системы теплоснабжения определены расчетным путем по удельному объему воды в радиаторах чугунных высотой 500 мм </w:t>
      </w: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при</w:t>
      </w:r>
      <w:proofErr w:type="gramEnd"/>
      <w:r w:rsidRPr="00C80394">
        <w:rPr>
          <w:rFonts w:ascii="Times New Roman" w:hAnsi="Times New Roman"/>
          <w:sz w:val="26"/>
          <w:szCs w:val="26"/>
          <w:lang w:val="ru-RU"/>
        </w:rPr>
        <w:t xml:space="preserve"> расчетном темпера-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турном</w:t>
      </w:r>
      <w:proofErr w:type="spellEnd"/>
      <w:r w:rsidRPr="00C80394">
        <w:rPr>
          <w:rFonts w:ascii="Times New Roman" w:hAnsi="Times New Roman"/>
          <w:sz w:val="24"/>
          <w:szCs w:val="24"/>
          <w:lang w:val="ru-RU"/>
        </w:rPr>
        <w:tab/>
      </w:r>
      <w:r w:rsidRPr="00C80394">
        <w:rPr>
          <w:rFonts w:ascii="Times New Roman" w:hAnsi="Times New Roman"/>
          <w:sz w:val="26"/>
          <w:szCs w:val="26"/>
          <w:lang w:val="ru-RU"/>
        </w:rPr>
        <w:t xml:space="preserve">графике   отопления   и   </w:t>
      </w: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по</w:t>
      </w:r>
      <w:proofErr w:type="gramEnd"/>
      <w:r w:rsidRPr="00C80394">
        <w:rPr>
          <w:rFonts w:ascii="Times New Roman" w:hAnsi="Times New Roman"/>
          <w:sz w:val="26"/>
          <w:szCs w:val="26"/>
          <w:lang w:val="ru-RU"/>
        </w:rPr>
        <w:t xml:space="preserve">   присоединенной   расчетной   отопительно-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768A4" w:rsidRPr="00C80394">
          <w:pgSz w:w="11906" w:h="16838"/>
          <w:pgMar w:top="676" w:right="500" w:bottom="430" w:left="1420" w:header="720" w:footer="720" w:gutter="0"/>
          <w:cols w:space="720" w:equalWidth="0">
            <w:col w:w="9980"/>
          </w:cols>
          <w:noEndnote/>
        </w:sect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4"/>
          <w:szCs w:val="24"/>
          <w:lang w:val="ru-RU"/>
        </w:rPr>
        <w:t>25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768A4" w:rsidRPr="00C80394">
          <w:type w:val="continuous"/>
          <w:pgSz w:w="11906" w:h="16838"/>
          <w:pgMar w:top="676" w:right="500" w:bottom="430" w:left="11160" w:header="720" w:footer="720" w:gutter="0"/>
          <w:cols w:space="720" w:equalWidth="0">
            <w:col w:w="240"/>
          </w:cols>
          <w:noEndnote/>
        </w:sect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334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25" w:name="page51"/>
      <w:bookmarkEnd w:id="25"/>
      <w:r w:rsidRPr="00C80394">
        <w:rPr>
          <w:rFonts w:ascii="Times New Roman" w:hAnsi="Times New Roman"/>
          <w:sz w:val="26"/>
          <w:szCs w:val="26"/>
          <w:lang w:val="ru-RU"/>
        </w:rPr>
        <w:lastRenderedPageBreak/>
        <w:t>вентиляционной нагрузке по «Методическим указаниям по составлению энергетической характеристики для систем транспорта тепловой энергии по показателю "потери сетевой воды" (СО 153-34.20.523 (4) - 2003 Москва 2003).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 xml:space="preserve">3.1.3. Определение нормативов технологических потерь и затрат </w:t>
      </w:r>
      <w:proofErr w:type="spellStart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теплоносите</w:t>
      </w:r>
      <w:proofErr w:type="spellEnd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ля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389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К нормируемым технологическим затратам теплоносителя (теплоноситель – вода)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относятся: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308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-затраты теплоносителя на заполнение трубопроводов тепловых сетей перед пуском после плановых ремонтов и при подключении новых участков тепловых сетей;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31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308" w:lineRule="auto"/>
        <w:ind w:right="20"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-технологические сливы теплоносителя средствами автоматического регулирования теплового и гидравлического режима, а также защиты оборудования;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306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-технически обоснованные затраты теплоносителя на плановые эксплуатационные испытания тепловых сетей и другие регламентные работы.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308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К нормируемым технологическим потерям теплоносителя относятся технически неизбежные в процессе передачи и распределения тепловой энергии потери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теплоноси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теля с его утечкой через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неплотности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в арматуре и трубопроводах тепловых сетей в пре-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делах</w:t>
      </w:r>
      <w:proofErr w:type="gramEnd"/>
      <w:r w:rsidRPr="00C80394">
        <w:rPr>
          <w:rFonts w:ascii="Times New Roman" w:hAnsi="Times New Roman"/>
          <w:sz w:val="26"/>
          <w:szCs w:val="26"/>
          <w:lang w:val="ru-RU"/>
        </w:rPr>
        <w:t>, установленных правилами технической эксплуатации тепловых энергоустановок.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Нормативные значения потерь теплоносителя за год с его нормируемой утечкой, м</w:t>
      </w:r>
      <w:r w:rsidRPr="00C80394">
        <w:rPr>
          <w:rFonts w:ascii="Times New Roman" w:hAnsi="Times New Roman"/>
          <w:sz w:val="34"/>
          <w:szCs w:val="34"/>
          <w:vertAlign w:val="superscript"/>
          <w:lang w:val="ru-RU"/>
        </w:rPr>
        <w:t>3</w:t>
      </w:r>
      <w:r w:rsidRPr="00C80394">
        <w:rPr>
          <w:rFonts w:ascii="Times New Roman" w:hAnsi="Times New Roman"/>
          <w:sz w:val="26"/>
          <w:szCs w:val="26"/>
          <w:lang w:val="ru-RU"/>
        </w:rPr>
        <w:t>,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определялись по формуле: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98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34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</w:rPr>
        <w:t>G</w:t>
      </w:r>
      <w:proofErr w:type="spellStart"/>
      <w:r w:rsidRPr="00C80394">
        <w:rPr>
          <w:rFonts w:ascii="Times New Roman" w:hAnsi="Times New Roman"/>
          <w:sz w:val="34"/>
          <w:szCs w:val="34"/>
          <w:vertAlign w:val="subscript"/>
          <w:lang w:val="ru-RU"/>
        </w:rPr>
        <w:t>ут.н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= а</w:t>
      </w:r>
      <w:r>
        <w:rPr>
          <w:rFonts w:ascii="Times New Roman" w:hAnsi="Times New Roman"/>
          <w:sz w:val="26"/>
          <w:szCs w:val="26"/>
        </w:rPr>
        <w:t>V</w:t>
      </w:r>
      <w:r w:rsidRPr="00C80394">
        <w:rPr>
          <w:rFonts w:ascii="Times New Roman" w:hAnsi="Times New Roman"/>
          <w:sz w:val="34"/>
          <w:szCs w:val="34"/>
          <w:vertAlign w:val="subscript"/>
          <w:lang w:val="ru-RU"/>
        </w:rPr>
        <w:t>год</w:t>
      </w:r>
      <w:r>
        <w:rPr>
          <w:rFonts w:ascii="Times New Roman" w:hAnsi="Times New Roman"/>
          <w:sz w:val="26"/>
          <w:szCs w:val="26"/>
        </w:rPr>
        <w:t>n</w:t>
      </w:r>
      <w:r w:rsidRPr="00C80394">
        <w:rPr>
          <w:rFonts w:ascii="Times New Roman" w:hAnsi="Times New Roman"/>
          <w:sz w:val="34"/>
          <w:szCs w:val="34"/>
          <w:vertAlign w:val="subscript"/>
          <w:lang w:val="ru-RU"/>
        </w:rPr>
        <w:t>год</w:t>
      </w:r>
      <w:r w:rsidRPr="00C80394">
        <w:rPr>
          <w:rFonts w:ascii="Times New Roman" w:hAnsi="Times New Roman"/>
          <w:sz w:val="26"/>
          <w:szCs w:val="26"/>
          <w:lang w:val="ru-RU"/>
        </w:rPr>
        <w:t>10</w:t>
      </w:r>
      <w:r w:rsidRPr="00C80394">
        <w:rPr>
          <w:rFonts w:ascii="Times New Roman" w:hAnsi="Times New Roman"/>
          <w:sz w:val="34"/>
          <w:szCs w:val="34"/>
          <w:vertAlign w:val="superscript"/>
          <w:lang w:val="ru-RU"/>
        </w:rPr>
        <w:t>–2</w:t>
      </w:r>
      <w:r w:rsidRPr="00C80394">
        <w:rPr>
          <w:rFonts w:ascii="Times New Roman" w:hAnsi="Times New Roman"/>
          <w:sz w:val="26"/>
          <w:szCs w:val="26"/>
          <w:lang w:val="ru-RU"/>
        </w:rPr>
        <w:t xml:space="preserve"> = </w:t>
      </w:r>
      <w:r>
        <w:rPr>
          <w:rFonts w:ascii="Times New Roman" w:hAnsi="Times New Roman"/>
          <w:sz w:val="26"/>
          <w:szCs w:val="26"/>
        </w:rPr>
        <w:t>m</w:t>
      </w:r>
      <w:proofErr w:type="spellStart"/>
      <w:r w:rsidRPr="00C80394">
        <w:rPr>
          <w:rFonts w:ascii="Times New Roman" w:hAnsi="Times New Roman"/>
          <w:sz w:val="34"/>
          <w:szCs w:val="34"/>
          <w:vertAlign w:val="subscript"/>
          <w:lang w:val="ru-RU"/>
        </w:rPr>
        <w:t>ут.год.н</w:t>
      </w:r>
      <w:proofErr w:type="spellEnd"/>
      <w:r>
        <w:rPr>
          <w:rFonts w:ascii="Times New Roman" w:hAnsi="Times New Roman"/>
          <w:sz w:val="26"/>
          <w:szCs w:val="26"/>
        </w:rPr>
        <w:t>n</w:t>
      </w:r>
      <w:r w:rsidRPr="00C80394">
        <w:rPr>
          <w:rFonts w:ascii="Times New Roman" w:hAnsi="Times New Roman"/>
          <w:sz w:val="34"/>
          <w:szCs w:val="34"/>
          <w:vertAlign w:val="subscript"/>
          <w:lang w:val="ru-RU"/>
        </w:rPr>
        <w:t>год</w:t>
      </w:r>
      <w:r w:rsidRPr="00C80394">
        <w:rPr>
          <w:rFonts w:ascii="Times New Roman" w:hAnsi="Times New Roman"/>
          <w:sz w:val="26"/>
          <w:szCs w:val="26"/>
          <w:lang w:val="ru-RU"/>
        </w:rPr>
        <w:t>,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95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где а – норма среднегодовой утечки теплоносителя, м</w:t>
      </w:r>
      <w:r w:rsidRPr="00C80394">
        <w:rPr>
          <w:rFonts w:ascii="Times New Roman" w:hAnsi="Times New Roman"/>
          <w:sz w:val="34"/>
          <w:szCs w:val="34"/>
          <w:vertAlign w:val="superscript"/>
          <w:lang w:val="ru-RU"/>
        </w:rPr>
        <w:t>3</w:t>
      </w:r>
      <w:r w:rsidRPr="00C80394">
        <w:rPr>
          <w:rFonts w:ascii="Times New Roman" w:hAnsi="Times New Roman"/>
          <w:sz w:val="26"/>
          <w:szCs w:val="26"/>
          <w:lang w:val="ru-RU"/>
        </w:rPr>
        <w:t>/чм</w:t>
      </w:r>
      <w:r w:rsidRPr="00C80394">
        <w:rPr>
          <w:rFonts w:ascii="Times New Roman" w:hAnsi="Times New Roman"/>
          <w:sz w:val="34"/>
          <w:szCs w:val="34"/>
          <w:vertAlign w:val="superscript"/>
          <w:lang w:val="ru-RU"/>
        </w:rPr>
        <w:t>3</w:t>
      </w:r>
      <w:r w:rsidRPr="00C80394">
        <w:rPr>
          <w:rFonts w:ascii="Times New Roman" w:hAnsi="Times New Roman"/>
          <w:sz w:val="26"/>
          <w:szCs w:val="26"/>
          <w:lang w:val="ru-RU"/>
        </w:rPr>
        <w:t>, установленная правила-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ми технической эксплуатации тепловых энергоустановок, в пределах 0,25%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среднегодо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вой емкости трубопроводов тепловых сетей в час;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93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39" w:lineRule="auto"/>
        <w:ind w:left="5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5"/>
          <w:szCs w:val="25"/>
        </w:rPr>
        <w:t>V</w:t>
      </w:r>
      <w:r w:rsidRPr="00C80394">
        <w:rPr>
          <w:rFonts w:ascii="Times New Roman" w:hAnsi="Times New Roman"/>
          <w:sz w:val="33"/>
          <w:szCs w:val="33"/>
          <w:vertAlign w:val="subscript"/>
          <w:lang w:val="ru-RU"/>
        </w:rPr>
        <w:t>год</w:t>
      </w:r>
      <w:r w:rsidRPr="00C80394">
        <w:rPr>
          <w:rFonts w:ascii="Times New Roman" w:hAnsi="Times New Roman"/>
          <w:sz w:val="25"/>
          <w:szCs w:val="25"/>
          <w:lang w:val="ru-RU"/>
        </w:rPr>
        <w:t xml:space="preserve"> – среднегодовая емкость трубопроводов тепловых сетей, эксплуатируемых теп-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лосетевой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организацией, м</w:t>
      </w:r>
      <w:r w:rsidRPr="00C80394">
        <w:rPr>
          <w:rFonts w:ascii="Times New Roman" w:hAnsi="Times New Roman"/>
          <w:sz w:val="34"/>
          <w:szCs w:val="34"/>
          <w:vertAlign w:val="superscript"/>
          <w:lang w:val="ru-RU"/>
        </w:rPr>
        <w:t>3</w:t>
      </w:r>
      <w:r w:rsidRPr="00C80394">
        <w:rPr>
          <w:rFonts w:ascii="Times New Roman" w:hAnsi="Times New Roman"/>
          <w:sz w:val="26"/>
          <w:szCs w:val="26"/>
          <w:lang w:val="ru-RU"/>
        </w:rPr>
        <w:t>;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39" w:lineRule="auto"/>
        <w:ind w:left="540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6"/>
          <w:szCs w:val="26"/>
        </w:rPr>
        <w:t>n</w:t>
      </w:r>
      <w:r w:rsidRPr="00C80394">
        <w:rPr>
          <w:rFonts w:ascii="Times New Roman" w:hAnsi="Times New Roman"/>
          <w:sz w:val="34"/>
          <w:szCs w:val="34"/>
          <w:vertAlign w:val="subscript"/>
          <w:lang w:val="ru-RU"/>
        </w:rPr>
        <w:t>год</w:t>
      </w:r>
      <w:proofErr w:type="gramEnd"/>
      <w:r w:rsidRPr="00C80394">
        <w:rPr>
          <w:rFonts w:ascii="Times New Roman" w:hAnsi="Times New Roman"/>
          <w:sz w:val="26"/>
          <w:szCs w:val="26"/>
          <w:lang w:val="ru-RU"/>
        </w:rPr>
        <w:t xml:space="preserve"> – продолжительность функционирования тепловых сетей в году, ч;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5"/>
          <w:szCs w:val="25"/>
        </w:rPr>
        <w:t>m</w:t>
      </w:r>
      <w:proofErr w:type="spellStart"/>
      <w:r w:rsidRPr="00C80394">
        <w:rPr>
          <w:rFonts w:ascii="Times New Roman" w:hAnsi="Times New Roman"/>
          <w:sz w:val="33"/>
          <w:szCs w:val="33"/>
          <w:vertAlign w:val="subscript"/>
          <w:lang w:val="ru-RU"/>
        </w:rPr>
        <w:t>ут.год.н</w:t>
      </w:r>
      <w:proofErr w:type="spellEnd"/>
      <w:r w:rsidRPr="00C80394">
        <w:rPr>
          <w:rFonts w:ascii="Times New Roman" w:hAnsi="Times New Roman"/>
          <w:sz w:val="25"/>
          <w:szCs w:val="25"/>
          <w:lang w:val="ru-RU"/>
        </w:rPr>
        <w:t xml:space="preserve"> – среднегодовая норма потерь теплоносителя, обусловленных утечкой, м</w:t>
      </w:r>
      <w:r w:rsidRPr="00C80394">
        <w:rPr>
          <w:rFonts w:ascii="Times New Roman" w:hAnsi="Times New Roman"/>
          <w:sz w:val="33"/>
          <w:szCs w:val="33"/>
          <w:vertAlign w:val="superscript"/>
          <w:lang w:val="ru-RU"/>
        </w:rPr>
        <w:t>3</w:t>
      </w:r>
      <w:r w:rsidRPr="00C80394">
        <w:rPr>
          <w:rFonts w:ascii="Times New Roman" w:hAnsi="Times New Roman"/>
          <w:sz w:val="25"/>
          <w:szCs w:val="25"/>
          <w:lang w:val="ru-RU"/>
        </w:rPr>
        <w:t>/ч.</w:t>
      </w:r>
      <w:proofErr w:type="gramEnd"/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281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Значение среднегодовой емкости трубопроводов тепловых сетей, м</w:t>
      </w:r>
      <w:r w:rsidRPr="00C80394">
        <w:rPr>
          <w:rFonts w:ascii="Times New Roman" w:hAnsi="Times New Roman"/>
          <w:sz w:val="34"/>
          <w:szCs w:val="34"/>
          <w:vertAlign w:val="superscript"/>
          <w:lang w:val="ru-RU"/>
        </w:rPr>
        <w:t>3</w:t>
      </w:r>
      <w:r w:rsidRPr="00C80394">
        <w:rPr>
          <w:rFonts w:ascii="Times New Roman" w:hAnsi="Times New Roman"/>
          <w:sz w:val="26"/>
          <w:szCs w:val="26"/>
          <w:lang w:val="ru-RU"/>
        </w:rPr>
        <w:t>, определялась из выражения: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39" w:lineRule="auto"/>
        <w:ind w:left="230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</w:rPr>
        <w:t>V</w:t>
      </w:r>
      <w:r w:rsidRPr="00C80394">
        <w:rPr>
          <w:rFonts w:ascii="Times New Roman" w:hAnsi="Times New Roman"/>
          <w:sz w:val="34"/>
          <w:szCs w:val="34"/>
          <w:vertAlign w:val="subscript"/>
          <w:lang w:val="ru-RU"/>
        </w:rPr>
        <w:t>год</w:t>
      </w:r>
      <w:r w:rsidRPr="00C80394">
        <w:rPr>
          <w:rFonts w:ascii="Times New Roman" w:hAnsi="Times New Roman"/>
          <w:sz w:val="26"/>
          <w:szCs w:val="26"/>
          <w:lang w:val="ru-RU"/>
        </w:rPr>
        <w:t xml:space="preserve"> = (</w:t>
      </w:r>
      <w:r>
        <w:rPr>
          <w:rFonts w:ascii="Times New Roman" w:hAnsi="Times New Roman"/>
          <w:sz w:val="26"/>
          <w:szCs w:val="26"/>
        </w:rPr>
        <w:t>V</w:t>
      </w:r>
      <w:r w:rsidRPr="00C80394">
        <w:rPr>
          <w:rFonts w:ascii="Times New Roman" w:hAnsi="Times New Roman"/>
          <w:sz w:val="34"/>
          <w:szCs w:val="34"/>
          <w:vertAlign w:val="subscript"/>
          <w:lang w:val="ru-RU"/>
        </w:rPr>
        <w:t>от</w:t>
      </w:r>
      <w:r>
        <w:rPr>
          <w:rFonts w:ascii="Times New Roman" w:hAnsi="Times New Roman"/>
          <w:sz w:val="26"/>
          <w:szCs w:val="26"/>
        </w:rPr>
        <w:t>n</w:t>
      </w:r>
      <w:r w:rsidRPr="00C80394">
        <w:rPr>
          <w:rFonts w:ascii="Times New Roman" w:hAnsi="Times New Roman"/>
          <w:sz w:val="34"/>
          <w:szCs w:val="34"/>
          <w:vertAlign w:val="subscript"/>
          <w:lang w:val="ru-RU"/>
        </w:rPr>
        <w:t>от</w:t>
      </w:r>
      <w:r w:rsidRPr="00C80394">
        <w:rPr>
          <w:rFonts w:ascii="Times New Roman" w:hAnsi="Times New Roman"/>
          <w:sz w:val="26"/>
          <w:szCs w:val="26"/>
          <w:lang w:val="ru-RU"/>
        </w:rPr>
        <w:t xml:space="preserve"> + </w:t>
      </w:r>
      <w:r>
        <w:rPr>
          <w:rFonts w:ascii="Times New Roman" w:hAnsi="Times New Roman"/>
          <w:sz w:val="26"/>
          <w:szCs w:val="26"/>
        </w:rPr>
        <w:t>V</w:t>
      </w:r>
      <w:r w:rsidRPr="00C80394">
        <w:rPr>
          <w:rFonts w:ascii="Times New Roman" w:hAnsi="Times New Roman"/>
          <w:sz w:val="34"/>
          <w:szCs w:val="34"/>
          <w:vertAlign w:val="subscript"/>
          <w:lang w:val="ru-RU"/>
        </w:rPr>
        <w:t>л</w:t>
      </w:r>
      <w:r>
        <w:rPr>
          <w:rFonts w:ascii="Times New Roman" w:hAnsi="Times New Roman"/>
          <w:sz w:val="26"/>
          <w:szCs w:val="26"/>
        </w:rPr>
        <w:t>n</w:t>
      </w:r>
      <w:r w:rsidRPr="00C80394">
        <w:rPr>
          <w:rFonts w:ascii="Times New Roman" w:hAnsi="Times New Roman"/>
          <w:sz w:val="34"/>
          <w:szCs w:val="34"/>
          <w:vertAlign w:val="subscript"/>
          <w:lang w:val="ru-RU"/>
        </w:rPr>
        <w:t>л</w:t>
      </w:r>
      <w:r w:rsidRPr="00C80394">
        <w:rPr>
          <w:rFonts w:ascii="Times New Roman" w:hAnsi="Times New Roman"/>
          <w:sz w:val="26"/>
          <w:szCs w:val="26"/>
          <w:lang w:val="ru-RU"/>
        </w:rPr>
        <w:t>) / (</w:t>
      </w:r>
      <w:r>
        <w:rPr>
          <w:rFonts w:ascii="Times New Roman" w:hAnsi="Times New Roman"/>
          <w:sz w:val="26"/>
          <w:szCs w:val="26"/>
        </w:rPr>
        <w:t>n</w:t>
      </w:r>
      <w:r w:rsidRPr="00C80394">
        <w:rPr>
          <w:rFonts w:ascii="Times New Roman" w:hAnsi="Times New Roman"/>
          <w:sz w:val="34"/>
          <w:szCs w:val="34"/>
          <w:vertAlign w:val="subscript"/>
          <w:lang w:val="ru-RU"/>
        </w:rPr>
        <w:t>от</w:t>
      </w:r>
      <w:r w:rsidRPr="00C80394">
        <w:rPr>
          <w:rFonts w:ascii="Times New Roman" w:hAnsi="Times New Roman"/>
          <w:sz w:val="26"/>
          <w:szCs w:val="26"/>
          <w:lang w:val="ru-RU"/>
        </w:rPr>
        <w:t xml:space="preserve"> + </w:t>
      </w:r>
      <w:r>
        <w:rPr>
          <w:rFonts w:ascii="Times New Roman" w:hAnsi="Times New Roman"/>
          <w:sz w:val="26"/>
          <w:szCs w:val="26"/>
        </w:rPr>
        <w:t>n</w:t>
      </w:r>
      <w:r w:rsidRPr="00C80394">
        <w:rPr>
          <w:rFonts w:ascii="Times New Roman" w:hAnsi="Times New Roman"/>
          <w:sz w:val="34"/>
          <w:szCs w:val="34"/>
          <w:vertAlign w:val="subscript"/>
          <w:lang w:val="ru-RU"/>
        </w:rPr>
        <w:t>л</w:t>
      </w:r>
      <w:r w:rsidRPr="00C80394">
        <w:rPr>
          <w:rFonts w:ascii="Times New Roman" w:hAnsi="Times New Roman"/>
          <w:sz w:val="26"/>
          <w:szCs w:val="26"/>
          <w:lang w:val="ru-RU"/>
        </w:rPr>
        <w:t>) = (</w:t>
      </w:r>
      <w:r>
        <w:rPr>
          <w:rFonts w:ascii="Times New Roman" w:hAnsi="Times New Roman"/>
          <w:sz w:val="26"/>
          <w:szCs w:val="26"/>
        </w:rPr>
        <w:t>V</w:t>
      </w:r>
      <w:r w:rsidRPr="00C80394">
        <w:rPr>
          <w:rFonts w:ascii="Times New Roman" w:hAnsi="Times New Roman"/>
          <w:sz w:val="34"/>
          <w:szCs w:val="34"/>
          <w:vertAlign w:val="subscript"/>
          <w:lang w:val="ru-RU"/>
        </w:rPr>
        <w:t>от</w:t>
      </w:r>
      <w:r>
        <w:rPr>
          <w:rFonts w:ascii="Times New Roman" w:hAnsi="Times New Roman"/>
          <w:sz w:val="26"/>
          <w:szCs w:val="26"/>
        </w:rPr>
        <w:t>n</w:t>
      </w:r>
      <w:r w:rsidRPr="00C80394">
        <w:rPr>
          <w:rFonts w:ascii="Times New Roman" w:hAnsi="Times New Roman"/>
          <w:sz w:val="34"/>
          <w:szCs w:val="34"/>
          <w:vertAlign w:val="subscript"/>
          <w:lang w:val="ru-RU"/>
        </w:rPr>
        <w:t>от</w:t>
      </w:r>
      <w:r w:rsidRPr="00C80394">
        <w:rPr>
          <w:rFonts w:ascii="Times New Roman" w:hAnsi="Times New Roman"/>
          <w:sz w:val="26"/>
          <w:szCs w:val="26"/>
          <w:lang w:val="ru-RU"/>
        </w:rPr>
        <w:t xml:space="preserve"> + </w:t>
      </w:r>
      <w:r>
        <w:rPr>
          <w:rFonts w:ascii="Times New Roman" w:hAnsi="Times New Roman"/>
          <w:sz w:val="26"/>
          <w:szCs w:val="26"/>
        </w:rPr>
        <w:t>V</w:t>
      </w:r>
      <w:r w:rsidRPr="00C80394">
        <w:rPr>
          <w:rFonts w:ascii="Times New Roman" w:hAnsi="Times New Roman"/>
          <w:sz w:val="34"/>
          <w:szCs w:val="34"/>
          <w:vertAlign w:val="subscript"/>
          <w:lang w:val="ru-RU"/>
        </w:rPr>
        <w:t>л</w:t>
      </w:r>
      <w:r>
        <w:rPr>
          <w:rFonts w:ascii="Times New Roman" w:hAnsi="Times New Roman"/>
          <w:sz w:val="26"/>
          <w:szCs w:val="26"/>
        </w:rPr>
        <w:t>n</w:t>
      </w:r>
      <w:r w:rsidRPr="00C80394">
        <w:rPr>
          <w:rFonts w:ascii="Times New Roman" w:hAnsi="Times New Roman"/>
          <w:sz w:val="34"/>
          <w:szCs w:val="34"/>
          <w:vertAlign w:val="subscript"/>
          <w:lang w:val="ru-RU"/>
        </w:rPr>
        <w:t>л</w:t>
      </w:r>
      <w:r w:rsidRPr="00C80394">
        <w:rPr>
          <w:rFonts w:ascii="Times New Roman" w:hAnsi="Times New Roman"/>
          <w:sz w:val="26"/>
          <w:szCs w:val="26"/>
          <w:lang w:val="ru-RU"/>
        </w:rPr>
        <w:t xml:space="preserve">) / </w:t>
      </w:r>
      <w:r>
        <w:rPr>
          <w:rFonts w:ascii="Times New Roman" w:hAnsi="Times New Roman"/>
          <w:sz w:val="26"/>
          <w:szCs w:val="26"/>
        </w:rPr>
        <w:t>n</w:t>
      </w:r>
      <w:r w:rsidRPr="00C80394">
        <w:rPr>
          <w:rFonts w:ascii="Times New Roman" w:hAnsi="Times New Roman"/>
          <w:sz w:val="34"/>
          <w:szCs w:val="34"/>
          <w:vertAlign w:val="subscript"/>
          <w:lang w:val="ru-RU"/>
        </w:rPr>
        <w:t>год</w:t>
      </w:r>
      <w:r w:rsidRPr="00C80394">
        <w:rPr>
          <w:rFonts w:ascii="Times New Roman" w:hAnsi="Times New Roman"/>
          <w:sz w:val="26"/>
          <w:szCs w:val="26"/>
          <w:lang w:val="ru-RU"/>
        </w:rPr>
        <w:t>,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39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где </w:t>
      </w:r>
      <w:r>
        <w:rPr>
          <w:rFonts w:ascii="Times New Roman" w:hAnsi="Times New Roman"/>
          <w:sz w:val="26"/>
          <w:szCs w:val="26"/>
        </w:rPr>
        <w:t>V</w:t>
      </w:r>
      <w:r w:rsidRPr="00C80394">
        <w:rPr>
          <w:rFonts w:ascii="Times New Roman" w:hAnsi="Times New Roman"/>
          <w:sz w:val="34"/>
          <w:szCs w:val="34"/>
          <w:vertAlign w:val="subscript"/>
          <w:lang w:val="ru-RU"/>
        </w:rPr>
        <w:t>от</w:t>
      </w:r>
      <w:r w:rsidRPr="00C80394">
        <w:rPr>
          <w:rFonts w:ascii="Times New Roman" w:hAnsi="Times New Roman"/>
          <w:sz w:val="26"/>
          <w:szCs w:val="26"/>
          <w:lang w:val="ru-RU"/>
        </w:rPr>
        <w:t xml:space="preserve">  и </w:t>
      </w:r>
      <w:r>
        <w:rPr>
          <w:rFonts w:ascii="Times New Roman" w:hAnsi="Times New Roman"/>
          <w:sz w:val="26"/>
          <w:szCs w:val="26"/>
        </w:rPr>
        <w:t>V</w:t>
      </w:r>
      <w:r w:rsidRPr="00C80394">
        <w:rPr>
          <w:rFonts w:ascii="Times New Roman" w:hAnsi="Times New Roman"/>
          <w:sz w:val="34"/>
          <w:szCs w:val="34"/>
          <w:vertAlign w:val="subscript"/>
          <w:lang w:val="ru-RU"/>
        </w:rPr>
        <w:t>л</w:t>
      </w:r>
      <w:r w:rsidRPr="00C80394">
        <w:rPr>
          <w:rFonts w:ascii="Times New Roman" w:hAnsi="Times New Roman"/>
          <w:sz w:val="26"/>
          <w:szCs w:val="26"/>
          <w:lang w:val="ru-RU"/>
        </w:rPr>
        <w:t xml:space="preserve">  – емкость трубопроводов тепловых сетей в </w:t>
      </w: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отопительном</w:t>
      </w:r>
      <w:proofErr w:type="gramEnd"/>
      <w:r w:rsidRPr="00C80394">
        <w:rPr>
          <w:rFonts w:ascii="Times New Roman" w:hAnsi="Times New Roman"/>
          <w:sz w:val="26"/>
          <w:szCs w:val="26"/>
          <w:lang w:val="ru-RU"/>
        </w:rPr>
        <w:t xml:space="preserve"> и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неотопи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тельном</w:t>
      </w:r>
      <w:proofErr w:type="gramEnd"/>
      <w:r w:rsidRPr="00C80394">
        <w:rPr>
          <w:rFonts w:ascii="Times New Roman" w:hAnsi="Times New Roman"/>
          <w:sz w:val="26"/>
          <w:szCs w:val="26"/>
          <w:lang w:val="ru-RU"/>
        </w:rPr>
        <w:t xml:space="preserve"> периодах, м</w:t>
      </w:r>
      <w:r w:rsidRPr="00C80394">
        <w:rPr>
          <w:rFonts w:ascii="Times New Roman" w:hAnsi="Times New Roman"/>
          <w:sz w:val="34"/>
          <w:szCs w:val="34"/>
          <w:vertAlign w:val="superscript"/>
          <w:lang w:val="ru-RU"/>
        </w:rPr>
        <w:t>3</w:t>
      </w:r>
      <w:r w:rsidRPr="00C80394">
        <w:rPr>
          <w:rFonts w:ascii="Times New Roman" w:hAnsi="Times New Roman"/>
          <w:sz w:val="26"/>
          <w:szCs w:val="26"/>
          <w:lang w:val="ru-RU"/>
        </w:rPr>
        <w:t>;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768A4" w:rsidRPr="00C80394">
          <w:pgSz w:w="11906" w:h="16838"/>
          <w:pgMar w:top="734" w:right="500" w:bottom="430" w:left="1420" w:header="720" w:footer="720" w:gutter="0"/>
          <w:cols w:space="720" w:equalWidth="0">
            <w:col w:w="9980"/>
          </w:cols>
          <w:noEndnote/>
        </w:sect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4"/>
          <w:szCs w:val="24"/>
          <w:lang w:val="ru-RU"/>
        </w:rPr>
        <w:t>26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768A4" w:rsidRPr="00C80394">
          <w:type w:val="continuous"/>
          <w:pgSz w:w="11906" w:h="16838"/>
          <w:pgMar w:top="734" w:right="500" w:bottom="430" w:left="11160" w:header="720" w:footer="720" w:gutter="0"/>
          <w:cols w:space="720" w:equalWidth="0">
            <w:col w:w="240"/>
          </w:cols>
          <w:noEndnote/>
        </w:sect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326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bookmarkStart w:id="26" w:name="page53"/>
      <w:bookmarkEnd w:id="26"/>
      <w:proofErr w:type="gramStart"/>
      <w:r>
        <w:rPr>
          <w:rFonts w:ascii="Times New Roman" w:hAnsi="Times New Roman"/>
          <w:sz w:val="26"/>
          <w:szCs w:val="26"/>
        </w:rPr>
        <w:lastRenderedPageBreak/>
        <w:t>n</w:t>
      </w:r>
      <w:r w:rsidRPr="00C80394">
        <w:rPr>
          <w:rFonts w:ascii="Times New Roman" w:hAnsi="Times New Roman"/>
          <w:sz w:val="34"/>
          <w:szCs w:val="34"/>
          <w:vertAlign w:val="subscript"/>
          <w:lang w:val="ru-RU"/>
        </w:rPr>
        <w:t>от</w:t>
      </w:r>
      <w:proofErr w:type="gramEnd"/>
      <w:r w:rsidRPr="00C80394">
        <w:rPr>
          <w:rFonts w:ascii="Times New Roman" w:hAnsi="Times New Roman"/>
          <w:sz w:val="26"/>
          <w:szCs w:val="26"/>
          <w:lang w:val="ru-RU"/>
        </w:rPr>
        <w:t xml:space="preserve"> и </w:t>
      </w:r>
      <w:r>
        <w:rPr>
          <w:rFonts w:ascii="Times New Roman" w:hAnsi="Times New Roman"/>
          <w:sz w:val="26"/>
          <w:szCs w:val="26"/>
        </w:rPr>
        <w:t>n</w:t>
      </w:r>
      <w:r w:rsidRPr="00C80394">
        <w:rPr>
          <w:rFonts w:ascii="Times New Roman" w:hAnsi="Times New Roman"/>
          <w:sz w:val="34"/>
          <w:szCs w:val="34"/>
          <w:vertAlign w:val="subscript"/>
          <w:lang w:val="ru-RU"/>
        </w:rPr>
        <w:t>л</w:t>
      </w:r>
      <w:r w:rsidRPr="00C80394">
        <w:rPr>
          <w:rFonts w:ascii="Times New Roman" w:hAnsi="Times New Roman"/>
          <w:sz w:val="26"/>
          <w:szCs w:val="26"/>
          <w:lang w:val="ru-RU"/>
        </w:rPr>
        <w:t xml:space="preserve"> – продолжительность функционирования тепловых сетей в отопительном и неотопительном периодах, ч.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При расчете значения среднегодовой емкости учитывалась емкость трубопроводов,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вновь вводимых в эксплуатацию, и продолжительность использования данных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трубо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308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 xml:space="preserve">проводов в течение календарного года; емкость трубопроводов, образуемую в результате реконструкции тепловой сети (изменения диаметров труб на участках, длины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трубопро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>-</w:t>
      </w:r>
      <w:proofErr w:type="gramEnd"/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водов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, конфигурации трассы тепловой сети) и период времени, в течение которого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вве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>-</w:t>
      </w:r>
      <w:proofErr w:type="gramEnd"/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33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денные в эксплуатацию участки реконструированных трубопроводов задействованы в календарном году; емкость трубопроводов, временно выводимых из использования для ремонта, и продолжительность ремонтных работ.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При определении значения среднегодовой емкости тепловой сети в значении емко-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сти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трубопроводов в неотопительном периоде учитывалось требование правил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техниче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284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ской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эксплуатации о заполнении трубопроводов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деаэрированной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водой с поддержанием избыточного давления не менее 0,5 кгс/см</w:t>
      </w:r>
      <w:proofErr w:type="gramStart"/>
      <w:r w:rsidRPr="00C80394">
        <w:rPr>
          <w:rFonts w:ascii="Times New Roman" w:hAnsi="Times New Roman"/>
          <w:sz w:val="34"/>
          <w:szCs w:val="34"/>
          <w:vertAlign w:val="superscript"/>
          <w:lang w:val="ru-RU"/>
        </w:rPr>
        <w:t>2</w:t>
      </w:r>
      <w:proofErr w:type="gramEnd"/>
      <w:r w:rsidRPr="00C80394">
        <w:rPr>
          <w:rFonts w:ascii="Times New Roman" w:hAnsi="Times New Roman"/>
          <w:sz w:val="26"/>
          <w:szCs w:val="26"/>
          <w:lang w:val="ru-RU"/>
        </w:rPr>
        <w:t xml:space="preserve"> в верхних точках трубопроводов.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Прогнозируемая продолжительность отопительного периода принималась в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соот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ветствии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со строительными нормами и правилами по строительной климатологии.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Потери теплоносителя при авариях и других нарушениях нормального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эксплуата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ционного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режима, а также сверхнормативные потери в нормируемую утечку не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включа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лись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>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Затраты теплоносителя, обусловленные вводом в эксплуатацию трубопроводов теп-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ловых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сетей, как новых, так и после плановых ремонтов или реконструкции,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принима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47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лись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в размере 1,5-кратной емкости соответствующих трубопроводов тепловых сетей.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Затраты теплоносителя, обусловленные его сливом средствами автоматического ре-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308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гулирования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и защиты, </w:t>
      </w: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предусматривающими</w:t>
      </w:r>
      <w:proofErr w:type="gramEnd"/>
      <w:r w:rsidRPr="00C80394">
        <w:rPr>
          <w:rFonts w:ascii="Times New Roman" w:hAnsi="Times New Roman"/>
          <w:sz w:val="26"/>
          <w:szCs w:val="26"/>
          <w:lang w:val="ru-RU"/>
        </w:rPr>
        <w:t xml:space="preserve"> такой слив, определяемые конструкцией указанных приборов и технологией обеспечения нормального функционирования тепло-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308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вых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сетей и оборудования, в расчете нормативных значений потерь теплоносителя не учитывались из-за отсутствия в тепловых сетях поселения действующих приборов авто-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матики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или защиты такого типа.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308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Затраты теплоносителя при проведении плановых эксплуатационных испытаний тепловых сетей и других регламентных работ включают потери теплоносителя </w:t>
      </w: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при</w:t>
      </w:r>
      <w:proofErr w:type="gramEnd"/>
      <w:r w:rsidRPr="00C80394">
        <w:rPr>
          <w:rFonts w:ascii="Times New Roman" w:hAnsi="Times New Roman"/>
          <w:sz w:val="26"/>
          <w:szCs w:val="26"/>
          <w:lang w:val="ru-RU"/>
        </w:rPr>
        <w:t xml:space="preserve"> вы-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полнении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подготовительных работ, отключении участков трубопроводов, их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опорожне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нии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и </w:t>
      </w: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последующем</w:t>
      </w:r>
      <w:proofErr w:type="gramEnd"/>
      <w:r w:rsidRPr="00C80394">
        <w:rPr>
          <w:rFonts w:ascii="Times New Roman" w:hAnsi="Times New Roman"/>
          <w:sz w:val="26"/>
          <w:szCs w:val="26"/>
          <w:lang w:val="ru-RU"/>
        </w:rPr>
        <w:t xml:space="preserve"> заполнении.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Нормирование затрат теплоносителя на указанные цели производилось с учетом ре-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гламентируемой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нормативными документами периодичности проведения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эксплуатаци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768A4" w:rsidRPr="00C80394">
          <w:pgSz w:w="11906" w:h="16838"/>
          <w:pgMar w:top="619" w:right="500" w:bottom="430" w:left="1420" w:header="720" w:footer="720" w:gutter="0"/>
          <w:cols w:space="720" w:equalWidth="0">
            <w:col w:w="9980"/>
          </w:cols>
          <w:noEndnote/>
        </w:sect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85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4"/>
          <w:szCs w:val="24"/>
          <w:lang w:val="ru-RU"/>
        </w:rPr>
        <w:t>27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768A4" w:rsidRPr="00C80394">
          <w:type w:val="continuous"/>
          <w:pgSz w:w="11906" w:h="16838"/>
          <w:pgMar w:top="619" w:right="500" w:bottom="430" w:left="11160" w:header="720" w:footer="720" w:gutter="0"/>
          <w:cols w:space="720" w:equalWidth="0">
            <w:col w:w="240"/>
          </w:cols>
          <w:noEndnote/>
        </w:sectPr>
      </w:pPr>
    </w:p>
    <w:p w:rsidR="00D768A4" w:rsidRPr="00C80394" w:rsidRDefault="00D768A4">
      <w:pPr>
        <w:framePr w:w="1861" w:h="663" w:wrap="auto" w:vAnchor="page" w:hAnchor="page" w:x="1994" w:y="512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27" w:name="page55"/>
      <w:bookmarkEnd w:id="27"/>
    </w:p>
    <w:p w:rsidR="00D768A4" w:rsidRPr="00C80394" w:rsidRDefault="009E2569">
      <w:pPr>
        <w:framePr w:w="1680" w:h="291" w:wrap="auto" w:vAnchor="page" w:hAnchor="page" w:x="1961" w:y="532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</w:rPr>
        <w:t>G</w:t>
      </w:r>
      <w:proofErr w:type="spellStart"/>
      <w:r w:rsidRPr="00C80394">
        <w:rPr>
          <w:rFonts w:ascii="Times New Roman" w:hAnsi="Times New Roman"/>
          <w:sz w:val="23"/>
          <w:szCs w:val="23"/>
          <w:vertAlign w:val="superscript"/>
          <w:lang w:val="ru-RU"/>
        </w:rPr>
        <w:t>норм</w:t>
      </w:r>
      <w:r w:rsidRPr="00C80394">
        <w:rPr>
          <w:rFonts w:ascii="Times New Roman" w:hAnsi="Times New Roman"/>
          <w:sz w:val="23"/>
          <w:szCs w:val="23"/>
          <w:vertAlign w:val="subscript"/>
          <w:lang w:val="ru-RU"/>
        </w:rPr>
        <w:t>псв</w:t>
      </w:r>
      <w:proofErr w:type="spellEnd"/>
      <w:r w:rsidRPr="00C8039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C80394">
        <w:rPr>
          <w:rFonts w:ascii="Times New Roman" w:hAnsi="Times New Roman"/>
          <w:sz w:val="21"/>
          <w:szCs w:val="21"/>
          <w:lang w:val="ru-RU"/>
        </w:rPr>
        <w:t>–годовые</w:t>
      </w: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334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lastRenderedPageBreak/>
        <w:t>онных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испытаний и других регламентных работ и утвержденных эксплуатационных норм затрат для каждого вида испытательных и регламентных работ в тепловых сетях для данных участков трубопроводов и принималось в размере 1,5-кратной емкости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соот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ветствующих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трубопроводов тепловых сетей.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При  изменении  емкости  (внутреннего  объема)  трубопроводов  тепловых  сетей,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эксплуатируемых</w:t>
      </w:r>
      <w:proofErr w:type="gramEnd"/>
      <w:r w:rsidRPr="00C8039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теплосетевой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организацией, на 5%, ожидаемые значения показателя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47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«потери сетевой воды» допускается определять по формуле: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4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"/>
        <w:gridCol w:w="340"/>
        <w:gridCol w:w="400"/>
        <w:gridCol w:w="300"/>
        <w:gridCol w:w="940"/>
        <w:gridCol w:w="80"/>
        <w:gridCol w:w="20"/>
      </w:tblGrid>
      <w:tr w:rsidR="00D768A4" w:rsidRPr="00C80394">
        <w:trPr>
          <w:trHeight w:val="454"/>
        </w:trPr>
        <w:tc>
          <w:tcPr>
            <w:tcW w:w="2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5"/>
                <w:szCs w:val="25"/>
              </w:rPr>
              <w:t>G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16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sz w:val="14"/>
                <w:szCs w:val="14"/>
              </w:rPr>
              <w:t>план</w:t>
            </w:r>
            <w:proofErr w:type="spellEnd"/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Symbol" w:hAnsi="Symbol" w:cs="Symbol"/>
                <w:w w:val="89"/>
                <w:sz w:val="25"/>
                <w:szCs w:val="25"/>
              </w:rPr>
              <w:t></w:t>
            </w:r>
            <w:r w:rsidRPr="00F93164">
              <w:rPr>
                <w:rFonts w:ascii="Times New Roman" w:hAnsi="Times New Roman"/>
                <w:w w:val="89"/>
                <w:sz w:val="25"/>
                <w:szCs w:val="25"/>
              </w:rPr>
              <w:t xml:space="preserve"> G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451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w w:val="75"/>
                <w:sz w:val="28"/>
                <w:szCs w:val="28"/>
                <w:vertAlign w:val="subscript"/>
              </w:rPr>
              <w:t>норм</w:t>
            </w:r>
            <w:proofErr w:type="spellEnd"/>
            <w:r w:rsidRPr="00F93164">
              <w:rPr>
                <w:rFonts w:ascii="Times New Roman" w:hAnsi="Times New Roman"/>
                <w:w w:val="75"/>
                <w:sz w:val="25"/>
                <w:szCs w:val="25"/>
              </w:rPr>
              <w:t xml:space="preserve"> </w:t>
            </w:r>
            <w:r w:rsidRPr="00F93164">
              <w:rPr>
                <w:rFonts w:ascii="Symbol" w:hAnsi="Symbol" w:cs="Symbol"/>
                <w:w w:val="75"/>
                <w:sz w:val="37"/>
                <w:szCs w:val="37"/>
                <w:u w:val="single"/>
              </w:rPr>
              <w:t></w:t>
            </w:r>
            <w:proofErr w:type="spellStart"/>
            <w:r w:rsidRPr="00F93164">
              <w:rPr>
                <w:rFonts w:ascii="Times New Roman" w:hAnsi="Times New Roman"/>
                <w:w w:val="75"/>
                <w:sz w:val="25"/>
                <w:szCs w:val="25"/>
                <w:u w:val="single"/>
              </w:rPr>
              <w:t>V</w:t>
            </w:r>
            <w:r w:rsidRPr="00F93164">
              <w:rPr>
                <w:rFonts w:ascii="Times New Roman" w:hAnsi="Times New Roman"/>
                <w:w w:val="75"/>
                <w:sz w:val="28"/>
                <w:szCs w:val="28"/>
                <w:vertAlign w:val="subscript"/>
              </w:rPr>
              <w:t>ср</w:t>
            </w:r>
            <w:r w:rsidRPr="00F93164">
              <w:rPr>
                <w:rFonts w:ascii="Times New Roman" w:hAnsi="Times New Roman"/>
                <w:w w:val="75"/>
                <w:sz w:val="28"/>
                <w:szCs w:val="28"/>
                <w:u w:val="single"/>
                <w:vertAlign w:val="superscript"/>
              </w:rPr>
              <w:t>план</w:t>
            </w:r>
            <w:r w:rsidRPr="00F93164">
              <w:rPr>
                <w:rFonts w:ascii="Times New Roman" w:hAnsi="Times New Roman"/>
                <w:w w:val="75"/>
                <w:sz w:val="28"/>
                <w:szCs w:val="28"/>
                <w:vertAlign w:val="subscript"/>
              </w:rPr>
              <w:t>.г</w:t>
            </w:r>
            <w:proofErr w:type="spellEnd"/>
          </w:p>
        </w:tc>
        <w:tc>
          <w:tcPr>
            <w:tcW w:w="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5"/>
                <w:sz w:val="25"/>
                <w:szCs w:val="25"/>
              </w:rPr>
              <w:t>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100"/>
        </w:trPr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1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sz w:val="14"/>
                <w:szCs w:val="14"/>
              </w:rPr>
              <w:t>псв</w:t>
            </w:r>
            <w:proofErr w:type="spellEnd"/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14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sz w:val="14"/>
                <w:szCs w:val="14"/>
              </w:rPr>
              <w:t>псв</w:t>
            </w:r>
            <w:proofErr w:type="spellEnd"/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37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Symbol" w:hAnsi="Symbol" w:cs="Symbol"/>
                <w:w w:val="71"/>
                <w:sz w:val="37"/>
                <w:szCs w:val="37"/>
              </w:rPr>
              <w:t></w:t>
            </w:r>
            <w:proofErr w:type="spellStart"/>
            <w:r w:rsidRPr="00F93164">
              <w:rPr>
                <w:rFonts w:ascii="Times New Roman" w:hAnsi="Times New Roman"/>
                <w:w w:val="71"/>
                <w:sz w:val="25"/>
                <w:szCs w:val="25"/>
              </w:rPr>
              <w:t>V</w:t>
            </w:r>
            <w:r w:rsidRPr="00F93164">
              <w:rPr>
                <w:rFonts w:ascii="Times New Roman" w:hAnsi="Times New Roman"/>
                <w:w w:val="71"/>
                <w:sz w:val="28"/>
                <w:szCs w:val="28"/>
                <w:vertAlign w:val="subscript"/>
              </w:rPr>
              <w:t>ср</w:t>
            </w:r>
            <w:r w:rsidRPr="00F93164">
              <w:rPr>
                <w:rFonts w:ascii="Times New Roman" w:hAnsi="Times New Roman"/>
                <w:w w:val="71"/>
                <w:sz w:val="28"/>
                <w:szCs w:val="28"/>
                <w:vertAlign w:val="superscript"/>
              </w:rPr>
              <w:t>норм</w:t>
            </w:r>
            <w:r w:rsidRPr="00F93164">
              <w:rPr>
                <w:rFonts w:ascii="Times New Roman" w:hAnsi="Times New Roman"/>
                <w:w w:val="71"/>
                <w:sz w:val="28"/>
                <w:szCs w:val="28"/>
                <w:vertAlign w:val="subscript"/>
              </w:rPr>
              <w:t>.г</w:t>
            </w:r>
            <w:proofErr w:type="spellEnd"/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277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D768A4" w:rsidRDefault="00D768A4">
      <w:pPr>
        <w:widowControl w:val="0"/>
        <w:autoSpaceDE w:val="0"/>
        <w:autoSpaceDN w:val="0"/>
        <w:adjustRightInd w:val="0"/>
        <w:spacing w:after="0" w:line="196" w:lineRule="exact"/>
        <w:rPr>
          <w:rFonts w:ascii="Times New Roman" w:hAnsi="Times New Roman"/>
          <w:sz w:val="24"/>
          <w:szCs w:val="24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5"/>
          <w:szCs w:val="25"/>
          <w:lang w:val="ru-RU"/>
        </w:rPr>
        <w:t xml:space="preserve">где: </w:t>
      </w:r>
      <w:r>
        <w:rPr>
          <w:rFonts w:ascii="Times New Roman" w:hAnsi="Times New Roman"/>
          <w:sz w:val="23"/>
          <w:szCs w:val="23"/>
        </w:rPr>
        <w:t>G</w:t>
      </w:r>
      <w:r w:rsidRPr="00C80394">
        <w:rPr>
          <w:rFonts w:ascii="Times New Roman" w:hAnsi="Times New Roman"/>
          <w:sz w:val="25"/>
          <w:szCs w:val="25"/>
          <w:lang w:val="ru-RU"/>
        </w:rPr>
        <w:t xml:space="preserve"> </w:t>
      </w:r>
      <w:proofErr w:type="spellStart"/>
      <w:r w:rsidRPr="00C80394">
        <w:rPr>
          <w:rFonts w:ascii="Times New Roman" w:hAnsi="Times New Roman"/>
          <w:sz w:val="25"/>
          <w:szCs w:val="25"/>
          <w:vertAlign w:val="superscript"/>
          <w:lang w:val="ru-RU"/>
        </w:rPr>
        <w:t>план</w:t>
      </w:r>
      <w:r w:rsidRPr="00C80394">
        <w:rPr>
          <w:rFonts w:ascii="Times New Roman" w:hAnsi="Times New Roman"/>
          <w:sz w:val="25"/>
          <w:szCs w:val="25"/>
          <w:vertAlign w:val="subscript"/>
          <w:lang w:val="ru-RU"/>
        </w:rPr>
        <w:t>псв</w:t>
      </w:r>
      <w:proofErr w:type="spellEnd"/>
      <w:r w:rsidRPr="00C80394">
        <w:rPr>
          <w:rFonts w:ascii="Times New Roman" w:hAnsi="Times New Roman"/>
          <w:sz w:val="25"/>
          <w:szCs w:val="25"/>
          <w:lang w:val="ru-RU"/>
        </w:rPr>
        <w:t xml:space="preserve"> </w:t>
      </w:r>
      <w:proofErr w:type="gramStart"/>
      <w:r w:rsidRPr="00C80394">
        <w:rPr>
          <w:rFonts w:ascii="Times New Roman" w:hAnsi="Times New Roman"/>
          <w:sz w:val="25"/>
          <w:szCs w:val="25"/>
          <w:lang w:val="ru-RU"/>
        </w:rPr>
        <w:t>–о</w:t>
      </w:r>
      <w:proofErr w:type="gramEnd"/>
      <w:r w:rsidRPr="00C80394">
        <w:rPr>
          <w:rFonts w:ascii="Times New Roman" w:hAnsi="Times New Roman"/>
          <w:sz w:val="25"/>
          <w:szCs w:val="25"/>
          <w:lang w:val="ru-RU"/>
        </w:rPr>
        <w:t>жидаемые годовые потери сетевой воды на период регулирования, м³;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tabs>
          <w:tab w:val="left" w:pos="3480"/>
        </w:tabs>
        <w:autoSpaceDE w:val="0"/>
        <w:autoSpaceDN w:val="0"/>
        <w:adjustRightInd w:val="0"/>
        <w:spacing w:after="0" w:line="240" w:lineRule="auto"/>
        <w:ind w:left="246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потери</w:t>
      </w:r>
      <w:r w:rsidRPr="00C80394">
        <w:rPr>
          <w:rFonts w:ascii="Times New Roman" w:hAnsi="Times New Roman"/>
          <w:sz w:val="24"/>
          <w:szCs w:val="24"/>
          <w:lang w:val="ru-RU"/>
        </w:rPr>
        <w:tab/>
      </w:r>
      <w:r w:rsidRPr="00C80394">
        <w:rPr>
          <w:rFonts w:ascii="Times New Roman" w:hAnsi="Times New Roman"/>
          <w:sz w:val="26"/>
          <w:szCs w:val="26"/>
          <w:lang w:val="ru-RU"/>
        </w:rPr>
        <w:t xml:space="preserve">сетевой   воды   в   тепловых   сетях,   находящихся   </w:t>
      </w: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в</w:t>
      </w:r>
      <w:proofErr w:type="gramEnd"/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308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эксплуатационной ответственности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теплосетевой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организации, в соответствии с энергетическими характеристиками, </w:t>
      </w: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м</w:t>
      </w:r>
      <w:proofErr w:type="gramEnd"/>
      <w:r w:rsidRPr="00C80394">
        <w:rPr>
          <w:rFonts w:ascii="Times New Roman" w:hAnsi="Times New Roman"/>
          <w:sz w:val="26"/>
          <w:szCs w:val="26"/>
          <w:lang w:val="ru-RU"/>
        </w:rPr>
        <w:t>³;</w:t>
      </w:r>
    </w:p>
    <w:p w:rsidR="00D768A4" w:rsidRPr="00C80394" w:rsidRDefault="009E2569">
      <w:pPr>
        <w:widowControl w:val="0"/>
        <w:numPr>
          <w:ilvl w:val="0"/>
          <w:numId w:val="12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37" w:lineRule="auto"/>
        <w:ind w:left="860" w:hanging="287"/>
        <w:jc w:val="both"/>
        <w:rPr>
          <w:rFonts w:ascii="Symbol" w:hAnsi="Symbol" w:cs="Symbol"/>
          <w:sz w:val="35"/>
          <w:szCs w:val="35"/>
          <w:lang w:val="ru-RU"/>
        </w:rPr>
      </w:pPr>
      <w:r>
        <w:rPr>
          <w:rFonts w:ascii="Times New Roman" w:hAnsi="Times New Roman"/>
          <w:sz w:val="23"/>
          <w:szCs w:val="23"/>
        </w:rPr>
        <w:t>V</w:t>
      </w:r>
      <w:proofErr w:type="spellStart"/>
      <w:r w:rsidRPr="00C80394">
        <w:rPr>
          <w:rFonts w:ascii="Times New Roman" w:hAnsi="Times New Roman"/>
          <w:sz w:val="27"/>
          <w:szCs w:val="27"/>
          <w:vertAlign w:val="subscript"/>
          <w:lang w:val="ru-RU"/>
        </w:rPr>
        <w:t>ср</w:t>
      </w:r>
      <w:r w:rsidRPr="00C80394">
        <w:rPr>
          <w:rFonts w:ascii="Times New Roman" w:hAnsi="Times New Roman"/>
          <w:sz w:val="27"/>
          <w:szCs w:val="27"/>
          <w:vertAlign w:val="superscript"/>
          <w:lang w:val="ru-RU"/>
        </w:rPr>
        <w:t>план</w:t>
      </w:r>
      <w:r w:rsidRPr="00C80394">
        <w:rPr>
          <w:rFonts w:ascii="Times New Roman" w:hAnsi="Times New Roman"/>
          <w:sz w:val="27"/>
          <w:szCs w:val="27"/>
          <w:vertAlign w:val="subscript"/>
          <w:lang w:val="ru-RU"/>
        </w:rPr>
        <w:t>.г</w:t>
      </w:r>
      <w:proofErr w:type="spellEnd"/>
      <w:r w:rsidRPr="00C80394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C80394">
        <w:rPr>
          <w:rFonts w:ascii="Times New Roman" w:hAnsi="Times New Roman"/>
          <w:sz w:val="25"/>
          <w:szCs w:val="25"/>
          <w:lang w:val="ru-RU"/>
        </w:rPr>
        <w:t>–</w:t>
      </w:r>
      <w:r w:rsidRPr="00C80394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C80394">
        <w:rPr>
          <w:rFonts w:ascii="Times New Roman" w:hAnsi="Times New Roman"/>
          <w:sz w:val="25"/>
          <w:szCs w:val="25"/>
          <w:lang w:val="ru-RU"/>
        </w:rPr>
        <w:t>ожидаемый суммарный среднегодовой объём тепловых сетей,</w:t>
      </w:r>
      <w:r w:rsidRPr="00C80394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C80394">
        <w:rPr>
          <w:rFonts w:ascii="Times New Roman" w:hAnsi="Times New Roman"/>
          <w:sz w:val="25"/>
          <w:szCs w:val="25"/>
          <w:lang w:val="ru-RU"/>
        </w:rPr>
        <w:t>м³;</w:t>
      </w:r>
      <w:r w:rsidRPr="00C80394">
        <w:rPr>
          <w:rFonts w:ascii="Times New Roman" w:hAnsi="Times New Roman"/>
          <w:sz w:val="23"/>
          <w:szCs w:val="23"/>
          <w:lang w:val="ru-RU"/>
        </w:rPr>
        <w:t xml:space="preserve"> 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08" w:lineRule="exact"/>
        <w:rPr>
          <w:rFonts w:ascii="Symbol" w:hAnsi="Symbol" w:cs="Symbol"/>
          <w:sz w:val="35"/>
          <w:szCs w:val="35"/>
          <w:lang w:val="ru-RU"/>
        </w:rPr>
      </w:pPr>
    </w:p>
    <w:p w:rsidR="00D768A4" w:rsidRPr="00C80394" w:rsidRDefault="009E2569">
      <w:pPr>
        <w:widowControl w:val="0"/>
        <w:numPr>
          <w:ilvl w:val="0"/>
          <w:numId w:val="12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39" w:lineRule="auto"/>
        <w:ind w:left="860" w:hanging="286"/>
        <w:jc w:val="both"/>
        <w:rPr>
          <w:rFonts w:ascii="Symbol" w:hAnsi="Symbol" w:cs="Symbol"/>
          <w:sz w:val="35"/>
          <w:szCs w:val="35"/>
          <w:lang w:val="ru-RU"/>
        </w:rPr>
      </w:pPr>
      <w:r>
        <w:rPr>
          <w:rFonts w:ascii="Times New Roman" w:hAnsi="Times New Roman"/>
          <w:sz w:val="23"/>
          <w:szCs w:val="23"/>
        </w:rPr>
        <w:t>V</w:t>
      </w:r>
      <w:proofErr w:type="spellStart"/>
      <w:r w:rsidRPr="00C80394">
        <w:rPr>
          <w:rFonts w:ascii="Times New Roman" w:hAnsi="Times New Roman"/>
          <w:sz w:val="27"/>
          <w:szCs w:val="27"/>
          <w:vertAlign w:val="subscript"/>
          <w:lang w:val="ru-RU"/>
        </w:rPr>
        <w:t>ср</w:t>
      </w:r>
      <w:r w:rsidRPr="00C80394">
        <w:rPr>
          <w:rFonts w:ascii="Times New Roman" w:hAnsi="Times New Roman"/>
          <w:sz w:val="27"/>
          <w:szCs w:val="27"/>
          <w:vertAlign w:val="superscript"/>
          <w:lang w:val="ru-RU"/>
        </w:rPr>
        <w:t>норм</w:t>
      </w:r>
      <w:r w:rsidRPr="00C80394">
        <w:rPr>
          <w:rFonts w:ascii="Times New Roman" w:hAnsi="Times New Roman"/>
          <w:sz w:val="27"/>
          <w:szCs w:val="27"/>
          <w:vertAlign w:val="subscript"/>
          <w:lang w:val="ru-RU"/>
        </w:rPr>
        <w:t>.г</w:t>
      </w:r>
      <w:proofErr w:type="spellEnd"/>
      <w:r w:rsidRPr="00C80394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C80394">
        <w:rPr>
          <w:rFonts w:ascii="Times New Roman" w:hAnsi="Times New Roman"/>
          <w:sz w:val="25"/>
          <w:szCs w:val="25"/>
          <w:lang w:val="ru-RU"/>
        </w:rPr>
        <w:t>–</w:t>
      </w:r>
      <w:r w:rsidRPr="00C80394">
        <w:rPr>
          <w:rFonts w:ascii="Times New Roman" w:hAnsi="Times New Roman"/>
          <w:sz w:val="23"/>
          <w:szCs w:val="23"/>
          <w:lang w:val="ru-RU"/>
        </w:rPr>
        <w:t xml:space="preserve">  </w:t>
      </w:r>
      <w:r w:rsidRPr="00C80394">
        <w:rPr>
          <w:rFonts w:ascii="Times New Roman" w:hAnsi="Times New Roman"/>
          <w:sz w:val="25"/>
          <w:szCs w:val="25"/>
          <w:lang w:val="ru-RU"/>
        </w:rPr>
        <w:t>суммарный  среднегодовой  объём  тепловых  сетей,</w:t>
      </w:r>
      <w:r w:rsidRPr="00C80394">
        <w:rPr>
          <w:rFonts w:ascii="Times New Roman" w:hAnsi="Times New Roman"/>
          <w:sz w:val="23"/>
          <w:szCs w:val="23"/>
          <w:lang w:val="ru-RU"/>
        </w:rPr>
        <w:t xml:space="preserve">  </w:t>
      </w:r>
      <w:r w:rsidRPr="00C80394">
        <w:rPr>
          <w:rFonts w:ascii="Times New Roman" w:hAnsi="Times New Roman"/>
          <w:sz w:val="25"/>
          <w:szCs w:val="25"/>
          <w:lang w:val="ru-RU"/>
        </w:rPr>
        <w:t>находящихся  в</w:t>
      </w:r>
      <w:r w:rsidRPr="00C80394">
        <w:rPr>
          <w:rFonts w:ascii="Times New Roman" w:hAnsi="Times New Roman"/>
          <w:sz w:val="23"/>
          <w:szCs w:val="23"/>
          <w:lang w:val="ru-RU"/>
        </w:rPr>
        <w:t xml:space="preserve"> 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эксплуатационной ответственности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теплосетевой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организации, </w:t>
      </w: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принятый</w:t>
      </w:r>
      <w:proofErr w:type="gramEnd"/>
      <w:r w:rsidRPr="00C80394">
        <w:rPr>
          <w:rFonts w:ascii="Times New Roman" w:hAnsi="Times New Roman"/>
          <w:sz w:val="26"/>
          <w:szCs w:val="26"/>
          <w:lang w:val="ru-RU"/>
        </w:rPr>
        <w:t xml:space="preserve"> при разработке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энергетических характеристик, </w:t>
      </w: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м</w:t>
      </w:r>
      <w:proofErr w:type="gramEnd"/>
      <w:r w:rsidRPr="00C80394">
        <w:rPr>
          <w:rFonts w:ascii="Times New Roman" w:hAnsi="Times New Roman"/>
          <w:sz w:val="26"/>
          <w:szCs w:val="26"/>
          <w:lang w:val="ru-RU"/>
        </w:rPr>
        <w:t>³.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 xml:space="preserve">3.1.4. Определение расхода воды на собственные нужды </w:t>
      </w:r>
      <w:proofErr w:type="gramStart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водоподготовительных</w:t>
      </w:r>
      <w:proofErr w:type="gramEnd"/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установок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Расход воды на собственные нужды водоподготовительных установок зависит </w:t>
      </w: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от</w:t>
      </w:r>
      <w:proofErr w:type="gramEnd"/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47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ряда факторов, основными из которых являются: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Default="009E2569">
      <w:pPr>
        <w:widowControl w:val="0"/>
        <w:numPr>
          <w:ilvl w:val="0"/>
          <w:numId w:val="13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161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принципиальная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схема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водоподготовки</w:t>
      </w:r>
      <w:proofErr w:type="spellEnd"/>
      <w:r>
        <w:rPr>
          <w:rFonts w:ascii="Times New Roman" w:hAnsi="Times New Roman"/>
          <w:sz w:val="26"/>
          <w:szCs w:val="26"/>
        </w:rPr>
        <w:t xml:space="preserve">; </w:t>
      </w:r>
    </w:p>
    <w:p w:rsidR="00D768A4" w:rsidRDefault="00D768A4">
      <w:pPr>
        <w:widowControl w:val="0"/>
        <w:autoSpaceDE w:val="0"/>
        <w:autoSpaceDN w:val="0"/>
        <w:adjustRightInd w:val="0"/>
        <w:spacing w:after="0" w:line="149" w:lineRule="exact"/>
        <w:rPr>
          <w:rFonts w:ascii="Times New Roman" w:hAnsi="Times New Roman"/>
          <w:sz w:val="26"/>
          <w:szCs w:val="26"/>
        </w:rPr>
      </w:pPr>
    </w:p>
    <w:p w:rsidR="00D768A4" w:rsidRDefault="009E2569">
      <w:pPr>
        <w:widowControl w:val="0"/>
        <w:numPr>
          <w:ilvl w:val="0"/>
          <w:numId w:val="13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161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качество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исходной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воды</w:t>
      </w:r>
      <w:proofErr w:type="spellEnd"/>
      <w:r>
        <w:rPr>
          <w:rFonts w:ascii="Times New Roman" w:hAnsi="Times New Roman"/>
          <w:sz w:val="26"/>
          <w:szCs w:val="26"/>
        </w:rPr>
        <w:t xml:space="preserve">; </w:t>
      </w:r>
    </w:p>
    <w:p w:rsidR="00D768A4" w:rsidRDefault="00D768A4">
      <w:pPr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/>
          <w:sz w:val="26"/>
          <w:szCs w:val="26"/>
        </w:rPr>
      </w:pPr>
    </w:p>
    <w:p w:rsidR="00D768A4" w:rsidRPr="00C80394" w:rsidRDefault="009E2569">
      <w:pPr>
        <w:widowControl w:val="0"/>
        <w:numPr>
          <w:ilvl w:val="0"/>
          <w:numId w:val="13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161"/>
        <w:jc w:val="both"/>
        <w:rPr>
          <w:rFonts w:ascii="Times New Roman" w:hAnsi="Times New Roman"/>
          <w:sz w:val="26"/>
          <w:szCs w:val="26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рабочая обменная емкость применяемых ионитов; 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/>
          <w:sz w:val="26"/>
          <w:szCs w:val="26"/>
          <w:lang w:val="ru-RU"/>
        </w:rPr>
      </w:pPr>
    </w:p>
    <w:p w:rsidR="00D768A4" w:rsidRPr="00C80394" w:rsidRDefault="009E2569">
      <w:pPr>
        <w:widowControl w:val="0"/>
        <w:numPr>
          <w:ilvl w:val="0"/>
          <w:numId w:val="13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161"/>
        <w:jc w:val="both"/>
        <w:rPr>
          <w:rFonts w:ascii="Times New Roman" w:hAnsi="Times New Roman"/>
          <w:sz w:val="26"/>
          <w:szCs w:val="26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удельный расход воды на регенерацию и требуемую отмывку свежего ионита; 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/>
          <w:sz w:val="26"/>
          <w:szCs w:val="26"/>
          <w:lang w:val="ru-RU"/>
        </w:rPr>
      </w:pPr>
    </w:p>
    <w:p w:rsidR="00D768A4" w:rsidRPr="00C80394" w:rsidRDefault="009E2569">
      <w:pPr>
        <w:widowControl w:val="0"/>
        <w:numPr>
          <w:ilvl w:val="0"/>
          <w:numId w:val="13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161"/>
        <w:jc w:val="both"/>
        <w:rPr>
          <w:rFonts w:ascii="Times New Roman" w:hAnsi="Times New Roman"/>
          <w:sz w:val="26"/>
          <w:szCs w:val="26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степень отмывки ионита от продуктов регенерации; 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/>
          <w:sz w:val="26"/>
          <w:szCs w:val="26"/>
          <w:lang w:val="ru-RU"/>
        </w:rPr>
      </w:pPr>
    </w:p>
    <w:p w:rsidR="00D768A4" w:rsidRPr="00C80394" w:rsidRDefault="009E2569">
      <w:pPr>
        <w:widowControl w:val="0"/>
        <w:numPr>
          <w:ilvl w:val="0"/>
          <w:numId w:val="13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161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 xml:space="preserve">повторное использование части отмывочных вод (на взрыхление ионитов, на при- </w:t>
      </w:r>
      <w:proofErr w:type="gramEnd"/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49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готовление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регенерирующих растворов).</w:t>
      </w:r>
      <w:proofErr w:type="gramEnd"/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Для определения расчетного расхода воды на собственные нужды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водоподготови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тельных установок использовались усредненные данные, приведенные в таблицах 2-14,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768A4" w:rsidRPr="00C80394">
          <w:pgSz w:w="11906" w:h="16838"/>
          <w:pgMar w:top="734" w:right="500" w:bottom="430" w:left="1420" w:header="720" w:footer="720" w:gutter="0"/>
          <w:cols w:space="720" w:equalWidth="0">
            <w:col w:w="9980"/>
          </w:cols>
          <w:noEndnote/>
        </w:sect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366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4"/>
          <w:szCs w:val="24"/>
          <w:lang w:val="ru-RU"/>
        </w:rPr>
        <w:t>28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768A4" w:rsidRPr="00C80394">
          <w:type w:val="continuous"/>
          <w:pgSz w:w="11906" w:h="16838"/>
          <w:pgMar w:top="734" w:right="500" w:bottom="430" w:left="11160" w:header="720" w:footer="720" w:gutter="0"/>
          <w:cols w:space="720" w:equalWidth="0">
            <w:col w:w="240"/>
          </w:cols>
          <w:noEndnote/>
        </w:sect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28" w:name="page57"/>
      <w:bookmarkEnd w:id="28"/>
      <w:r w:rsidRPr="00C80394">
        <w:rPr>
          <w:rFonts w:ascii="Times New Roman" w:hAnsi="Times New Roman"/>
          <w:sz w:val="26"/>
          <w:szCs w:val="26"/>
          <w:lang w:val="ru-RU"/>
        </w:rPr>
        <w:lastRenderedPageBreak/>
        <w:t>2-15 тома 1 «Водоподготовка и водный режим парогенераторов» «Справочника химика-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энергетика» под общей редакцией С.М. Гурвича (М. Энергия, 1972).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308" w:lineRule="auto"/>
        <w:ind w:right="20" w:firstLine="5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По приведенным ниже формулам определен расход воды на собственные нужды водоподготовительного аппарата в процентах количества полученного в нем фильтрата: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- для натрий-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катионитного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фильтра первой ступени с </w:t>
      </w: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загруженным</w:t>
      </w:r>
      <w:proofErr w:type="gramEnd"/>
      <w:r w:rsidRPr="00C80394">
        <w:rPr>
          <w:rFonts w:ascii="Times New Roman" w:hAnsi="Times New Roman"/>
          <w:sz w:val="26"/>
          <w:szCs w:val="26"/>
          <w:lang w:val="ru-RU"/>
        </w:rPr>
        <w:t xml:space="preserve"> в фильтр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суль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фоуглем</w:t>
      </w:r>
      <w:proofErr w:type="spellEnd"/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78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39" w:lineRule="auto"/>
        <w:ind w:left="42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i/>
          <w:iCs/>
          <w:sz w:val="26"/>
          <w:szCs w:val="26"/>
          <w:lang w:val="ru-RU"/>
        </w:rPr>
        <w:t>Р</w:t>
      </w:r>
      <w:r>
        <w:rPr>
          <w:rFonts w:ascii="Times New Roman" w:hAnsi="Times New Roman"/>
          <w:i/>
          <w:iCs/>
          <w:sz w:val="34"/>
          <w:szCs w:val="34"/>
          <w:vertAlign w:val="subscript"/>
        </w:rPr>
        <w:t>Na</w:t>
      </w:r>
      <w:r w:rsidRPr="00C80394">
        <w:rPr>
          <w:rFonts w:ascii="Times New Roman" w:hAnsi="Times New Roman"/>
          <w:i/>
          <w:iCs/>
          <w:sz w:val="34"/>
          <w:szCs w:val="34"/>
          <w:vertAlign w:val="subscript"/>
          <w:lang w:val="ru-RU"/>
        </w:rPr>
        <w:t>1</w:t>
      </w:r>
      <w:r w:rsidRPr="00C80394">
        <w:rPr>
          <w:rFonts w:ascii="Times New Roman" w:hAnsi="Times New Roman"/>
          <w:i/>
          <w:iCs/>
          <w:sz w:val="26"/>
          <w:szCs w:val="26"/>
          <w:lang w:val="ru-RU"/>
        </w:rPr>
        <w:t>=</w:t>
      </w:r>
      <w:proofErr w:type="spellStart"/>
      <w:r w:rsidRPr="00C80394">
        <w:rPr>
          <w:rFonts w:ascii="Times New Roman" w:hAnsi="Times New Roman"/>
          <w:i/>
          <w:iCs/>
          <w:sz w:val="26"/>
          <w:szCs w:val="26"/>
          <w:lang w:val="ru-RU"/>
        </w:rPr>
        <w:t>Р</w:t>
      </w:r>
      <w:r w:rsidRPr="00C80394">
        <w:rPr>
          <w:rFonts w:ascii="Times New Roman" w:hAnsi="Times New Roman"/>
          <w:sz w:val="34"/>
          <w:szCs w:val="34"/>
          <w:vertAlign w:val="subscript"/>
          <w:lang w:val="ru-RU"/>
        </w:rPr>
        <w:t>и</w:t>
      </w:r>
      <w:proofErr w:type="spellEnd"/>
      <w:r w:rsidRPr="00C80394">
        <w:rPr>
          <w:rFonts w:ascii="Times New Roman" w:hAnsi="Times New Roman"/>
          <w:sz w:val="34"/>
          <w:szCs w:val="34"/>
          <w:vertAlign w:val="subscript"/>
          <w:lang w:val="ru-RU"/>
        </w:rPr>
        <w:t>*</w:t>
      </w:r>
      <w:r w:rsidRPr="00C80394">
        <w:rPr>
          <w:rFonts w:ascii="Times New Roman" w:hAnsi="Times New Roman"/>
          <w:sz w:val="26"/>
          <w:szCs w:val="26"/>
          <w:lang w:val="ru-RU"/>
        </w:rPr>
        <w:t>100Ж</w:t>
      </w:r>
      <w:r w:rsidRPr="00C80394">
        <w:rPr>
          <w:rFonts w:ascii="Times New Roman" w:hAnsi="Times New Roman"/>
          <w:sz w:val="34"/>
          <w:szCs w:val="34"/>
          <w:vertAlign w:val="subscript"/>
          <w:lang w:val="ru-RU"/>
        </w:rPr>
        <w:t>0</w:t>
      </w:r>
      <w:r w:rsidRPr="00C80394">
        <w:rPr>
          <w:rFonts w:ascii="Times New Roman" w:hAnsi="Times New Roman"/>
          <w:sz w:val="26"/>
          <w:szCs w:val="26"/>
          <w:lang w:val="ru-RU"/>
        </w:rPr>
        <w:t>/</w:t>
      </w:r>
      <w:proofErr w:type="spellStart"/>
      <w:r w:rsidRPr="00C80394">
        <w:rPr>
          <w:rFonts w:ascii="Times New Roman" w:hAnsi="Times New Roman"/>
          <w:i/>
          <w:iCs/>
          <w:sz w:val="26"/>
          <w:szCs w:val="26"/>
          <w:lang w:val="ru-RU"/>
        </w:rPr>
        <w:t>е</w:t>
      </w:r>
      <w:r w:rsidRPr="00C80394">
        <w:rPr>
          <w:rFonts w:ascii="Times New Roman" w:hAnsi="Times New Roman"/>
          <w:sz w:val="34"/>
          <w:szCs w:val="34"/>
          <w:vertAlign w:val="subscript"/>
          <w:lang w:val="ru-RU"/>
        </w:rPr>
        <w:t>су</w:t>
      </w:r>
      <w:proofErr w:type="spellEnd"/>
      <w:r w:rsidRPr="00C80394">
        <w:rPr>
          <w:rFonts w:ascii="Times New Roman" w:hAnsi="Times New Roman"/>
          <w:sz w:val="34"/>
          <w:szCs w:val="34"/>
          <w:vertAlign w:val="subscript"/>
          <w:lang w:val="ru-RU"/>
        </w:rPr>
        <w:t>,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- для натрий-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катионитного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фильтра первой ступени с </w:t>
      </w: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загруженным</w:t>
      </w:r>
      <w:proofErr w:type="gramEnd"/>
      <w:r w:rsidRPr="00C80394">
        <w:rPr>
          <w:rFonts w:ascii="Times New Roman" w:hAnsi="Times New Roman"/>
          <w:sz w:val="26"/>
          <w:szCs w:val="26"/>
          <w:lang w:val="ru-RU"/>
        </w:rPr>
        <w:t xml:space="preserve"> в фильтр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катио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нитом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КУ-2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73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412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i/>
          <w:iCs/>
          <w:sz w:val="26"/>
          <w:szCs w:val="26"/>
          <w:lang w:val="ru-RU"/>
        </w:rPr>
        <w:t>Р</w:t>
      </w:r>
      <w:r>
        <w:rPr>
          <w:rFonts w:ascii="Times New Roman" w:hAnsi="Times New Roman"/>
          <w:i/>
          <w:iCs/>
          <w:sz w:val="17"/>
          <w:szCs w:val="17"/>
        </w:rPr>
        <w:t>Na</w:t>
      </w:r>
      <w:r w:rsidRPr="00C80394">
        <w:rPr>
          <w:rFonts w:ascii="Times New Roman" w:hAnsi="Times New Roman"/>
          <w:i/>
          <w:iCs/>
          <w:sz w:val="17"/>
          <w:szCs w:val="17"/>
          <w:lang w:val="ru-RU"/>
        </w:rPr>
        <w:t>1</w:t>
      </w:r>
      <w:r w:rsidRPr="00C80394">
        <w:rPr>
          <w:rFonts w:ascii="Times New Roman" w:hAnsi="Times New Roman"/>
          <w:i/>
          <w:iCs/>
          <w:sz w:val="26"/>
          <w:szCs w:val="26"/>
          <w:lang w:val="ru-RU"/>
        </w:rPr>
        <w:t>=</w:t>
      </w:r>
      <w:proofErr w:type="spellStart"/>
      <w:r w:rsidRPr="00C80394">
        <w:rPr>
          <w:rFonts w:ascii="Times New Roman" w:hAnsi="Times New Roman"/>
          <w:i/>
          <w:iCs/>
          <w:sz w:val="26"/>
          <w:szCs w:val="26"/>
          <w:lang w:val="ru-RU"/>
        </w:rPr>
        <w:t>Р</w:t>
      </w:r>
      <w:r w:rsidRPr="00C80394">
        <w:rPr>
          <w:rFonts w:ascii="Times New Roman" w:hAnsi="Times New Roman"/>
          <w:sz w:val="17"/>
          <w:szCs w:val="17"/>
          <w:lang w:val="ru-RU"/>
        </w:rPr>
        <w:t>и</w:t>
      </w:r>
      <w:proofErr w:type="spellEnd"/>
      <w:r w:rsidRPr="00C80394">
        <w:rPr>
          <w:rFonts w:ascii="Times New Roman" w:hAnsi="Times New Roman"/>
          <w:sz w:val="17"/>
          <w:szCs w:val="17"/>
          <w:lang w:val="ru-RU"/>
        </w:rPr>
        <w:t>*</w:t>
      </w:r>
      <w:r w:rsidRPr="00C80394">
        <w:rPr>
          <w:rFonts w:ascii="Times New Roman" w:hAnsi="Times New Roman"/>
          <w:sz w:val="26"/>
          <w:szCs w:val="26"/>
          <w:lang w:val="ru-RU"/>
        </w:rPr>
        <w:t>100Ж</w:t>
      </w:r>
      <w:r w:rsidRPr="00C80394">
        <w:rPr>
          <w:rFonts w:ascii="Times New Roman" w:hAnsi="Times New Roman"/>
          <w:sz w:val="17"/>
          <w:szCs w:val="17"/>
          <w:lang w:val="ru-RU"/>
        </w:rPr>
        <w:t>0</w:t>
      </w:r>
      <w:r w:rsidRPr="00C80394">
        <w:rPr>
          <w:rFonts w:ascii="Times New Roman" w:hAnsi="Times New Roman"/>
          <w:sz w:val="26"/>
          <w:szCs w:val="26"/>
          <w:lang w:val="ru-RU"/>
        </w:rPr>
        <w:t>/</w:t>
      </w:r>
      <w:r w:rsidRPr="00C80394">
        <w:rPr>
          <w:rFonts w:ascii="Times New Roman" w:hAnsi="Times New Roman"/>
          <w:i/>
          <w:iCs/>
          <w:sz w:val="26"/>
          <w:szCs w:val="26"/>
          <w:lang w:val="ru-RU"/>
        </w:rPr>
        <w:t>е</w:t>
      </w:r>
      <w:r w:rsidRPr="00C80394">
        <w:rPr>
          <w:rFonts w:ascii="Times New Roman" w:hAnsi="Times New Roman"/>
          <w:i/>
          <w:iCs/>
          <w:sz w:val="17"/>
          <w:szCs w:val="17"/>
          <w:lang w:val="ru-RU"/>
        </w:rPr>
        <w:t>КУ-2,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27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- для натрий-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катионитного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фильтра второй ступени с </w:t>
      </w: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загруженным</w:t>
      </w:r>
      <w:proofErr w:type="gramEnd"/>
      <w:r w:rsidRPr="00C80394">
        <w:rPr>
          <w:rFonts w:ascii="Times New Roman" w:hAnsi="Times New Roman"/>
          <w:sz w:val="26"/>
          <w:szCs w:val="26"/>
          <w:lang w:val="ru-RU"/>
        </w:rPr>
        <w:t xml:space="preserve"> в фильтр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суль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фоуглем</w:t>
      </w:r>
      <w:proofErr w:type="spellEnd"/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81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39" w:lineRule="auto"/>
        <w:ind w:left="380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i/>
          <w:iCs/>
          <w:sz w:val="26"/>
          <w:szCs w:val="26"/>
          <w:lang w:val="ru-RU"/>
        </w:rPr>
        <w:t>Р</w:t>
      </w:r>
      <w:r>
        <w:rPr>
          <w:rFonts w:ascii="Times New Roman" w:hAnsi="Times New Roman"/>
          <w:i/>
          <w:iCs/>
          <w:sz w:val="34"/>
          <w:szCs w:val="34"/>
          <w:vertAlign w:val="subscript"/>
        </w:rPr>
        <w:t>Na</w:t>
      </w:r>
      <w:r w:rsidRPr="00C80394">
        <w:rPr>
          <w:rFonts w:ascii="Times New Roman" w:hAnsi="Times New Roman"/>
          <w:i/>
          <w:iCs/>
          <w:sz w:val="34"/>
          <w:szCs w:val="34"/>
          <w:vertAlign w:val="subscript"/>
          <w:lang w:val="ru-RU"/>
        </w:rPr>
        <w:t>2</w:t>
      </w:r>
      <w:r w:rsidRPr="00C80394">
        <w:rPr>
          <w:rFonts w:ascii="Times New Roman" w:hAnsi="Times New Roman"/>
          <w:i/>
          <w:iCs/>
          <w:sz w:val="26"/>
          <w:szCs w:val="26"/>
          <w:lang w:val="ru-RU"/>
        </w:rPr>
        <w:t>=</w:t>
      </w:r>
      <w:proofErr w:type="spellStart"/>
      <w:r w:rsidRPr="00C80394">
        <w:rPr>
          <w:rFonts w:ascii="Times New Roman" w:hAnsi="Times New Roman"/>
          <w:i/>
          <w:iCs/>
          <w:sz w:val="26"/>
          <w:szCs w:val="26"/>
          <w:lang w:val="ru-RU"/>
        </w:rPr>
        <w:t>Р</w:t>
      </w:r>
      <w:r w:rsidRPr="00C80394">
        <w:rPr>
          <w:rFonts w:ascii="Times New Roman" w:hAnsi="Times New Roman"/>
          <w:sz w:val="34"/>
          <w:szCs w:val="34"/>
          <w:vertAlign w:val="subscript"/>
          <w:lang w:val="ru-RU"/>
        </w:rPr>
        <w:t>и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>(100+</w:t>
      </w:r>
      <w:r w:rsidRPr="00C80394">
        <w:rPr>
          <w:rFonts w:ascii="Times New Roman" w:hAnsi="Times New Roman"/>
          <w:i/>
          <w:iCs/>
          <w:sz w:val="26"/>
          <w:szCs w:val="26"/>
          <w:lang w:val="ru-RU"/>
        </w:rPr>
        <w:t>Р</w:t>
      </w:r>
      <w:r>
        <w:rPr>
          <w:rFonts w:ascii="Times New Roman" w:hAnsi="Times New Roman"/>
          <w:sz w:val="34"/>
          <w:szCs w:val="34"/>
          <w:vertAlign w:val="subscript"/>
        </w:rPr>
        <w:t>Na</w:t>
      </w:r>
      <w:r w:rsidRPr="00C80394">
        <w:rPr>
          <w:rFonts w:ascii="Times New Roman" w:hAnsi="Times New Roman"/>
          <w:sz w:val="34"/>
          <w:szCs w:val="34"/>
          <w:vertAlign w:val="subscript"/>
          <w:lang w:val="ru-RU"/>
        </w:rPr>
        <w:t>1</w:t>
      </w:r>
      <w:r w:rsidRPr="00C80394">
        <w:rPr>
          <w:rFonts w:ascii="Times New Roman" w:hAnsi="Times New Roman"/>
          <w:sz w:val="26"/>
          <w:szCs w:val="26"/>
          <w:lang w:val="ru-RU"/>
        </w:rPr>
        <w:t>)Ж</w:t>
      </w:r>
      <w:r>
        <w:rPr>
          <w:rFonts w:ascii="Times New Roman" w:hAnsi="Times New Roman"/>
          <w:sz w:val="34"/>
          <w:szCs w:val="34"/>
          <w:vertAlign w:val="subscript"/>
        </w:rPr>
        <w:t>Na</w:t>
      </w:r>
      <w:r w:rsidRPr="00C80394">
        <w:rPr>
          <w:rFonts w:ascii="Times New Roman" w:hAnsi="Times New Roman"/>
          <w:sz w:val="34"/>
          <w:szCs w:val="34"/>
          <w:vertAlign w:val="subscript"/>
          <w:lang w:val="ru-RU"/>
        </w:rPr>
        <w:t>1</w:t>
      </w:r>
      <w:r w:rsidRPr="00C80394">
        <w:rPr>
          <w:rFonts w:ascii="Times New Roman" w:hAnsi="Times New Roman"/>
          <w:sz w:val="26"/>
          <w:szCs w:val="26"/>
          <w:lang w:val="ru-RU"/>
        </w:rPr>
        <w:t>/</w:t>
      </w:r>
      <w:proofErr w:type="spellStart"/>
      <w:r w:rsidRPr="00C80394">
        <w:rPr>
          <w:rFonts w:ascii="Times New Roman" w:hAnsi="Times New Roman"/>
          <w:i/>
          <w:iCs/>
          <w:sz w:val="26"/>
          <w:szCs w:val="26"/>
          <w:lang w:val="ru-RU"/>
        </w:rPr>
        <w:t>е</w:t>
      </w:r>
      <w:r w:rsidRPr="00C80394">
        <w:rPr>
          <w:rFonts w:ascii="Times New Roman" w:hAnsi="Times New Roman"/>
          <w:sz w:val="34"/>
          <w:szCs w:val="34"/>
          <w:vertAlign w:val="subscript"/>
          <w:lang w:val="ru-RU"/>
        </w:rPr>
        <w:t>су</w:t>
      </w:r>
      <w:proofErr w:type="spellEnd"/>
      <w:r w:rsidRPr="00C80394">
        <w:rPr>
          <w:rFonts w:ascii="Times New Roman" w:hAnsi="Times New Roman"/>
          <w:sz w:val="34"/>
          <w:szCs w:val="34"/>
          <w:vertAlign w:val="subscript"/>
          <w:lang w:val="ru-RU"/>
        </w:rPr>
        <w:t>,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- для натрий-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катионитного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фильтра второй ступени с </w:t>
      </w: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загруженным</w:t>
      </w:r>
      <w:proofErr w:type="gramEnd"/>
      <w:r w:rsidRPr="00C80394">
        <w:rPr>
          <w:rFonts w:ascii="Times New Roman" w:hAnsi="Times New Roman"/>
          <w:sz w:val="26"/>
          <w:szCs w:val="26"/>
          <w:lang w:val="ru-RU"/>
        </w:rPr>
        <w:t xml:space="preserve"> в фильтр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катио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47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нитом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КУ-2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81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i/>
          <w:iCs/>
          <w:sz w:val="26"/>
          <w:szCs w:val="26"/>
          <w:lang w:val="ru-RU"/>
        </w:rPr>
        <w:t>Р</w:t>
      </w:r>
      <w:r>
        <w:rPr>
          <w:rFonts w:ascii="Times New Roman" w:hAnsi="Times New Roman"/>
          <w:i/>
          <w:iCs/>
          <w:sz w:val="34"/>
          <w:szCs w:val="34"/>
          <w:vertAlign w:val="subscript"/>
        </w:rPr>
        <w:t>Na</w:t>
      </w:r>
      <w:r w:rsidRPr="00C80394">
        <w:rPr>
          <w:rFonts w:ascii="Times New Roman" w:hAnsi="Times New Roman"/>
          <w:i/>
          <w:iCs/>
          <w:sz w:val="34"/>
          <w:szCs w:val="34"/>
          <w:vertAlign w:val="subscript"/>
          <w:lang w:val="ru-RU"/>
        </w:rPr>
        <w:t>1</w:t>
      </w:r>
      <w:r w:rsidRPr="00C80394">
        <w:rPr>
          <w:rFonts w:ascii="Times New Roman" w:hAnsi="Times New Roman"/>
          <w:i/>
          <w:iCs/>
          <w:sz w:val="26"/>
          <w:szCs w:val="26"/>
          <w:lang w:val="ru-RU"/>
        </w:rPr>
        <w:t>=</w:t>
      </w:r>
      <w:proofErr w:type="spellStart"/>
      <w:r w:rsidRPr="00C80394">
        <w:rPr>
          <w:rFonts w:ascii="Times New Roman" w:hAnsi="Times New Roman"/>
          <w:i/>
          <w:iCs/>
          <w:sz w:val="26"/>
          <w:szCs w:val="26"/>
          <w:lang w:val="ru-RU"/>
        </w:rPr>
        <w:t>Р</w:t>
      </w:r>
      <w:r w:rsidRPr="00C80394">
        <w:rPr>
          <w:rFonts w:ascii="Times New Roman" w:hAnsi="Times New Roman"/>
          <w:sz w:val="34"/>
          <w:szCs w:val="34"/>
          <w:vertAlign w:val="subscript"/>
          <w:lang w:val="ru-RU"/>
        </w:rPr>
        <w:t>и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>(100+</w:t>
      </w:r>
      <w:r w:rsidRPr="00C80394">
        <w:rPr>
          <w:rFonts w:ascii="Times New Roman" w:hAnsi="Times New Roman"/>
          <w:i/>
          <w:iCs/>
          <w:sz w:val="26"/>
          <w:szCs w:val="26"/>
          <w:lang w:val="ru-RU"/>
        </w:rPr>
        <w:t>Р</w:t>
      </w:r>
      <w:r>
        <w:rPr>
          <w:rFonts w:ascii="Times New Roman" w:hAnsi="Times New Roman"/>
          <w:sz w:val="26"/>
          <w:szCs w:val="26"/>
        </w:rPr>
        <w:t>Na</w:t>
      </w:r>
      <w:r w:rsidRPr="00C80394">
        <w:rPr>
          <w:rFonts w:ascii="Times New Roman" w:hAnsi="Times New Roman"/>
          <w:sz w:val="26"/>
          <w:szCs w:val="26"/>
          <w:lang w:val="ru-RU"/>
        </w:rPr>
        <w:t>1)Ж</w:t>
      </w:r>
      <w:r>
        <w:rPr>
          <w:rFonts w:ascii="Times New Roman" w:hAnsi="Times New Roman"/>
          <w:sz w:val="34"/>
          <w:szCs w:val="34"/>
          <w:vertAlign w:val="subscript"/>
        </w:rPr>
        <w:t>Na</w:t>
      </w:r>
      <w:r w:rsidRPr="00C80394">
        <w:rPr>
          <w:rFonts w:ascii="Times New Roman" w:hAnsi="Times New Roman"/>
          <w:sz w:val="34"/>
          <w:szCs w:val="34"/>
          <w:vertAlign w:val="subscript"/>
          <w:lang w:val="ru-RU"/>
        </w:rPr>
        <w:t>1</w:t>
      </w:r>
      <w:r w:rsidRPr="00C80394">
        <w:rPr>
          <w:rFonts w:ascii="Times New Roman" w:hAnsi="Times New Roman"/>
          <w:sz w:val="26"/>
          <w:szCs w:val="26"/>
          <w:lang w:val="ru-RU"/>
        </w:rPr>
        <w:t>/</w:t>
      </w:r>
      <w:r w:rsidRPr="00C80394">
        <w:rPr>
          <w:rFonts w:ascii="Times New Roman" w:hAnsi="Times New Roman"/>
          <w:i/>
          <w:iCs/>
          <w:sz w:val="26"/>
          <w:szCs w:val="26"/>
          <w:lang w:val="ru-RU"/>
        </w:rPr>
        <w:t>е</w:t>
      </w:r>
      <w:r w:rsidRPr="00C80394">
        <w:rPr>
          <w:rFonts w:ascii="Times New Roman" w:hAnsi="Times New Roman"/>
          <w:i/>
          <w:iCs/>
          <w:sz w:val="34"/>
          <w:szCs w:val="34"/>
          <w:vertAlign w:val="subscript"/>
          <w:lang w:val="ru-RU"/>
        </w:rPr>
        <w:t>КУ-2</w:t>
      </w:r>
      <w:r w:rsidRPr="00C80394">
        <w:rPr>
          <w:rFonts w:ascii="Times New Roman" w:hAnsi="Times New Roman"/>
          <w:sz w:val="26"/>
          <w:szCs w:val="26"/>
          <w:lang w:val="ru-RU"/>
        </w:rPr>
        <w:t>,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27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где: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i/>
          <w:iCs/>
          <w:sz w:val="26"/>
          <w:szCs w:val="26"/>
          <w:lang w:val="ru-RU"/>
        </w:rPr>
        <w:t>Р</w:t>
      </w:r>
      <w:r w:rsidRPr="00C80394">
        <w:rPr>
          <w:rFonts w:ascii="Times New Roman" w:hAnsi="Times New Roman"/>
          <w:sz w:val="34"/>
          <w:szCs w:val="34"/>
          <w:vertAlign w:val="subscript"/>
          <w:lang w:val="ru-RU"/>
        </w:rPr>
        <w:t>и</w:t>
      </w:r>
      <w:proofErr w:type="spellEnd"/>
      <w:r w:rsidRPr="00C80394">
        <w:rPr>
          <w:rFonts w:ascii="Times New Roman" w:hAnsi="Times New Roman"/>
          <w:i/>
          <w:iCs/>
          <w:sz w:val="26"/>
          <w:szCs w:val="26"/>
          <w:lang w:val="ru-RU"/>
        </w:rPr>
        <w:t xml:space="preserve"> </w:t>
      </w:r>
      <w:r w:rsidRPr="00C80394">
        <w:rPr>
          <w:rFonts w:ascii="Times New Roman" w:hAnsi="Times New Roman"/>
          <w:sz w:val="26"/>
          <w:szCs w:val="26"/>
          <w:lang w:val="ru-RU"/>
        </w:rPr>
        <w:t>–</w:t>
      </w:r>
      <w:r w:rsidRPr="00C80394">
        <w:rPr>
          <w:rFonts w:ascii="Times New Roman" w:hAnsi="Times New Roman"/>
          <w:i/>
          <w:iCs/>
          <w:sz w:val="26"/>
          <w:szCs w:val="26"/>
          <w:lang w:val="ru-RU"/>
        </w:rPr>
        <w:t xml:space="preserve"> </w:t>
      </w:r>
      <w:r w:rsidRPr="00C80394">
        <w:rPr>
          <w:rFonts w:ascii="Times New Roman" w:hAnsi="Times New Roman"/>
          <w:sz w:val="26"/>
          <w:szCs w:val="26"/>
          <w:lang w:val="ru-RU"/>
        </w:rPr>
        <w:t>удельный расход воды на собственные нужды ионита м</w:t>
      </w:r>
      <w:r w:rsidRPr="00C80394">
        <w:rPr>
          <w:rFonts w:ascii="Times New Roman" w:hAnsi="Times New Roman"/>
          <w:sz w:val="34"/>
          <w:szCs w:val="34"/>
          <w:vertAlign w:val="superscript"/>
          <w:lang w:val="ru-RU"/>
        </w:rPr>
        <w:t>3</w:t>
      </w:r>
      <w:r w:rsidRPr="00C80394">
        <w:rPr>
          <w:rFonts w:ascii="Times New Roman" w:hAnsi="Times New Roman"/>
          <w:sz w:val="26"/>
          <w:szCs w:val="26"/>
          <w:lang w:val="ru-RU"/>
        </w:rPr>
        <w:t>/</w:t>
      </w:r>
      <w:r w:rsidRPr="00C80394">
        <w:rPr>
          <w:rFonts w:ascii="Times New Roman" w:hAnsi="Times New Roman"/>
          <w:i/>
          <w:iCs/>
          <w:sz w:val="26"/>
          <w:szCs w:val="26"/>
          <w:lang w:val="ru-RU"/>
        </w:rPr>
        <w:t xml:space="preserve"> </w:t>
      </w:r>
      <w:r w:rsidRPr="00C80394">
        <w:rPr>
          <w:rFonts w:ascii="Times New Roman" w:hAnsi="Times New Roman"/>
          <w:sz w:val="26"/>
          <w:szCs w:val="26"/>
          <w:lang w:val="ru-RU"/>
        </w:rPr>
        <w:t>м</w:t>
      </w:r>
      <w:r w:rsidRPr="00C80394">
        <w:rPr>
          <w:rFonts w:ascii="Times New Roman" w:hAnsi="Times New Roman"/>
          <w:sz w:val="34"/>
          <w:szCs w:val="34"/>
          <w:vertAlign w:val="superscript"/>
          <w:lang w:val="ru-RU"/>
        </w:rPr>
        <w:t>3</w:t>
      </w:r>
      <w:r w:rsidRPr="00C80394">
        <w:rPr>
          <w:rFonts w:ascii="Times New Roman" w:hAnsi="Times New Roman"/>
          <w:sz w:val="26"/>
          <w:szCs w:val="26"/>
          <w:lang w:val="ru-RU"/>
        </w:rPr>
        <w:t>: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для фильтра первой ступени, загруженного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сульфоуглем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в </w:t>
      </w:r>
      <w:r>
        <w:rPr>
          <w:rFonts w:ascii="Times New Roman" w:hAnsi="Times New Roman"/>
          <w:sz w:val="26"/>
          <w:szCs w:val="26"/>
        </w:rPr>
        <w:t>Na</w:t>
      </w:r>
      <w:r w:rsidRPr="00C80394">
        <w:rPr>
          <w:rFonts w:ascii="Times New Roman" w:hAnsi="Times New Roman"/>
          <w:sz w:val="26"/>
          <w:szCs w:val="26"/>
          <w:lang w:val="ru-RU"/>
        </w:rPr>
        <w:t>-форме – 5,0;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для фильтра второй ступени, загруженного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сульфоуглем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в </w:t>
      </w:r>
      <w:r>
        <w:rPr>
          <w:rFonts w:ascii="Times New Roman" w:hAnsi="Times New Roman"/>
          <w:sz w:val="26"/>
          <w:szCs w:val="26"/>
        </w:rPr>
        <w:t>Na</w:t>
      </w:r>
      <w:r w:rsidRPr="00C80394">
        <w:rPr>
          <w:rFonts w:ascii="Times New Roman" w:hAnsi="Times New Roman"/>
          <w:sz w:val="26"/>
          <w:szCs w:val="26"/>
          <w:lang w:val="ru-RU"/>
        </w:rPr>
        <w:t>-форме – 6,0;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для фильтра первой ступени, загруженного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сульфоуглем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в Н-форме – 5,0;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47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для фильтра второй ступени, загруженного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сульфоуглем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в Н-форме – 10,0;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для фильтра первой ступени, загруженного катионитом КУ-2 в </w:t>
      </w:r>
      <w:r>
        <w:rPr>
          <w:rFonts w:ascii="Times New Roman" w:hAnsi="Times New Roman"/>
          <w:sz w:val="26"/>
          <w:szCs w:val="26"/>
        </w:rPr>
        <w:t>Na</w:t>
      </w:r>
      <w:r w:rsidRPr="00C80394">
        <w:rPr>
          <w:rFonts w:ascii="Times New Roman" w:hAnsi="Times New Roman"/>
          <w:sz w:val="26"/>
          <w:szCs w:val="26"/>
          <w:lang w:val="ru-RU"/>
        </w:rPr>
        <w:t>-форме – 6,0;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для фильтра второй ступени, загруженного катионитом КУ-2 в </w:t>
      </w:r>
      <w:r>
        <w:rPr>
          <w:rFonts w:ascii="Times New Roman" w:hAnsi="Times New Roman"/>
          <w:sz w:val="26"/>
          <w:szCs w:val="26"/>
        </w:rPr>
        <w:t>Na</w:t>
      </w:r>
      <w:r w:rsidRPr="00C80394">
        <w:rPr>
          <w:rFonts w:ascii="Times New Roman" w:hAnsi="Times New Roman"/>
          <w:sz w:val="26"/>
          <w:szCs w:val="26"/>
          <w:lang w:val="ru-RU"/>
        </w:rPr>
        <w:t>-форме – 8,0.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для фильтра первой ступени, загруженного катионитом КУ-2 в Н-форме – 6,5;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для фильтра второй ступени, загруженного катионитом КУ-2 в Н-форме – 12,0.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i/>
          <w:iCs/>
          <w:sz w:val="26"/>
          <w:szCs w:val="26"/>
          <w:lang w:val="ru-RU"/>
        </w:rPr>
        <w:t>е</w:t>
      </w:r>
      <w:r w:rsidRPr="00C80394">
        <w:rPr>
          <w:rFonts w:ascii="Times New Roman" w:hAnsi="Times New Roman"/>
          <w:sz w:val="34"/>
          <w:szCs w:val="34"/>
          <w:vertAlign w:val="subscript"/>
          <w:lang w:val="ru-RU"/>
        </w:rPr>
        <w:t>су</w:t>
      </w:r>
      <w:proofErr w:type="spellEnd"/>
      <w:r w:rsidRPr="00C80394">
        <w:rPr>
          <w:rFonts w:ascii="Times New Roman" w:hAnsi="Times New Roman"/>
          <w:i/>
          <w:iCs/>
          <w:sz w:val="26"/>
          <w:szCs w:val="26"/>
          <w:lang w:val="ru-RU"/>
        </w:rPr>
        <w:t xml:space="preserve"> </w:t>
      </w:r>
      <w:r w:rsidRPr="00C80394">
        <w:rPr>
          <w:rFonts w:ascii="Times New Roman" w:hAnsi="Times New Roman"/>
          <w:sz w:val="26"/>
          <w:szCs w:val="26"/>
          <w:lang w:val="ru-RU"/>
        </w:rPr>
        <w:t>–</w:t>
      </w:r>
      <w:r w:rsidRPr="00C80394">
        <w:rPr>
          <w:rFonts w:ascii="Times New Roman" w:hAnsi="Times New Roman"/>
          <w:i/>
          <w:iCs/>
          <w:sz w:val="26"/>
          <w:szCs w:val="26"/>
          <w:lang w:val="ru-RU"/>
        </w:rPr>
        <w:t xml:space="preserve"> </w:t>
      </w:r>
      <w:r w:rsidRPr="00C80394">
        <w:rPr>
          <w:rFonts w:ascii="Times New Roman" w:hAnsi="Times New Roman"/>
          <w:sz w:val="26"/>
          <w:szCs w:val="26"/>
          <w:lang w:val="ru-RU"/>
        </w:rPr>
        <w:t>значение рабочей обменной емкости ионита,</w:t>
      </w:r>
      <w:r w:rsidRPr="00C80394">
        <w:rPr>
          <w:rFonts w:ascii="Times New Roman" w:hAnsi="Times New Roman"/>
          <w:i/>
          <w:iCs/>
          <w:sz w:val="26"/>
          <w:szCs w:val="26"/>
          <w:lang w:val="ru-RU"/>
        </w:rPr>
        <w:t xml:space="preserve"> </w:t>
      </w:r>
      <w:r w:rsidRPr="00C80394">
        <w:rPr>
          <w:rFonts w:ascii="Times New Roman" w:hAnsi="Times New Roman"/>
          <w:sz w:val="26"/>
          <w:szCs w:val="26"/>
          <w:lang w:val="ru-RU"/>
        </w:rPr>
        <w:t>г-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экв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>/м</w:t>
      </w:r>
      <w:r w:rsidRPr="00C80394">
        <w:rPr>
          <w:rFonts w:ascii="Times New Roman" w:hAnsi="Times New Roman"/>
          <w:sz w:val="34"/>
          <w:szCs w:val="34"/>
          <w:vertAlign w:val="superscript"/>
          <w:lang w:val="ru-RU"/>
        </w:rPr>
        <w:t>3</w:t>
      </w:r>
      <w:r w:rsidRPr="00C80394">
        <w:rPr>
          <w:rFonts w:ascii="Times New Roman" w:hAnsi="Times New Roman"/>
          <w:sz w:val="26"/>
          <w:szCs w:val="26"/>
          <w:lang w:val="ru-RU"/>
        </w:rPr>
        <w:t>: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для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сульфоугля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марки СК в </w:t>
      </w:r>
      <w:r>
        <w:rPr>
          <w:rFonts w:ascii="Times New Roman" w:hAnsi="Times New Roman"/>
          <w:sz w:val="26"/>
          <w:szCs w:val="26"/>
        </w:rPr>
        <w:t>Na</w:t>
      </w:r>
      <w:r w:rsidRPr="00C80394">
        <w:rPr>
          <w:rFonts w:ascii="Times New Roman" w:hAnsi="Times New Roman"/>
          <w:sz w:val="26"/>
          <w:szCs w:val="26"/>
          <w:lang w:val="ru-RU"/>
        </w:rPr>
        <w:t>-форме – 267;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49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для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сульфоугля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марки СК в Н-форме  – 270;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для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сульфоугля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марки </w:t>
      </w: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СМ</w:t>
      </w:r>
      <w:proofErr w:type="gramEnd"/>
      <w:r w:rsidRPr="00C80394">
        <w:rPr>
          <w:rFonts w:ascii="Times New Roman" w:hAnsi="Times New Roman"/>
          <w:sz w:val="26"/>
          <w:szCs w:val="26"/>
          <w:lang w:val="ru-RU"/>
        </w:rPr>
        <w:t xml:space="preserve"> в </w:t>
      </w:r>
      <w:r>
        <w:rPr>
          <w:rFonts w:ascii="Times New Roman" w:hAnsi="Times New Roman"/>
          <w:sz w:val="26"/>
          <w:szCs w:val="26"/>
        </w:rPr>
        <w:t>Na</w:t>
      </w:r>
      <w:r w:rsidRPr="00C80394">
        <w:rPr>
          <w:rFonts w:ascii="Times New Roman" w:hAnsi="Times New Roman"/>
          <w:sz w:val="26"/>
          <w:szCs w:val="26"/>
          <w:lang w:val="ru-RU"/>
        </w:rPr>
        <w:t>-форме – 357;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для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сульфоугля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марки </w:t>
      </w: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СМ</w:t>
      </w:r>
      <w:proofErr w:type="gramEnd"/>
      <w:r w:rsidRPr="00C80394">
        <w:rPr>
          <w:rFonts w:ascii="Times New Roman" w:hAnsi="Times New Roman"/>
          <w:sz w:val="26"/>
          <w:szCs w:val="26"/>
          <w:lang w:val="ru-RU"/>
        </w:rPr>
        <w:t xml:space="preserve"> в Н-форме  – 270;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для катионита марки КУ-2 в </w:t>
      </w:r>
      <w:r>
        <w:rPr>
          <w:rFonts w:ascii="Times New Roman" w:hAnsi="Times New Roman"/>
          <w:sz w:val="26"/>
          <w:szCs w:val="26"/>
        </w:rPr>
        <w:t>Na</w:t>
      </w:r>
      <w:r w:rsidRPr="00C80394">
        <w:rPr>
          <w:rFonts w:ascii="Times New Roman" w:hAnsi="Times New Roman"/>
          <w:sz w:val="26"/>
          <w:szCs w:val="26"/>
          <w:lang w:val="ru-RU"/>
        </w:rPr>
        <w:t>-форме  – 950;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для катионита марки КУ-2 в Н-форме  – 650.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768A4" w:rsidRPr="00C80394">
          <w:pgSz w:w="11906" w:h="16838"/>
          <w:pgMar w:top="669" w:right="500" w:bottom="430" w:left="1420" w:header="720" w:footer="720" w:gutter="0"/>
          <w:cols w:space="720" w:equalWidth="0">
            <w:col w:w="9980"/>
          </w:cols>
          <w:noEndnote/>
        </w:sect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4"/>
          <w:szCs w:val="24"/>
          <w:lang w:val="ru-RU"/>
        </w:rPr>
        <w:t>29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768A4" w:rsidRPr="00C80394">
          <w:type w:val="continuous"/>
          <w:pgSz w:w="11906" w:h="16838"/>
          <w:pgMar w:top="669" w:right="500" w:bottom="430" w:left="11160" w:header="720" w:footer="720" w:gutter="0"/>
          <w:cols w:space="720" w:equalWidth="0">
            <w:col w:w="240"/>
          </w:cols>
          <w:noEndnote/>
        </w:sect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39" w:lineRule="auto"/>
        <w:ind w:left="560"/>
        <w:rPr>
          <w:rFonts w:ascii="Times New Roman" w:hAnsi="Times New Roman"/>
          <w:sz w:val="24"/>
          <w:szCs w:val="24"/>
          <w:lang w:val="ru-RU"/>
        </w:rPr>
      </w:pPr>
      <w:bookmarkStart w:id="29" w:name="page59"/>
      <w:bookmarkEnd w:id="29"/>
      <w:r w:rsidRPr="00C80394">
        <w:rPr>
          <w:rFonts w:ascii="Times New Roman" w:hAnsi="Times New Roman"/>
          <w:sz w:val="26"/>
          <w:szCs w:val="26"/>
          <w:lang w:val="ru-RU"/>
        </w:rPr>
        <w:lastRenderedPageBreak/>
        <w:t>Ж</w:t>
      </w:r>
      <w:proofErr w:type="gramStart"/>
      <w:r w:rsidRPr="00C80394">
        <w:rPr>
          <w:rFonts w:ascii="Times New Roman" w:hAnsi="Times New Roman"/>
          <w:sz w:val="34"/>
          <w:szCs w:val="34"/>
          <w:vertAlign w:val="subscript"/>
          <w:lang w:val="ru-RU"/>
        </w:rPr>
        <w:t>0</w:t>
      </w:r>
      <w:proofErr w:type="gramEnd"/>
      <w:r w:rsidRPr="00C80394">
        <w:rPr>
          <w:rFonts w:ascii="Times New Roman" w:hAnsi="Times New Roman"/>
          <w:sz w:val="26"/>
          <w:szCs w:val="26"/>
          <w:lang w:val="ru-RU"/>
        </w:rPr>
        <w:t xml:space="preserve">  – жесткость исходной воды, принята по значениям представленным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теплоснаб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жающей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организацией МУП «Сервис коммунальных систем».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 xml:space="preserve">3.2. Перспективные балансы производительности </w:t>
      </w:r>
      <w:proofErr w:type="gramStart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водоподготовительных</w:t>
      </w:r>
      <w:proofErr w:type="gramEnd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 xml:space="preserve"> уста-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новок</w:t>
      </w:r>
      <w:proofErr w:type="spellEnd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 xml:space="preserve"> и максимального потребления теплоносителя </w:t>
      </w:r>
      <w:proofErr w:type="spellStart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теплопотребляющими</w:t>
      </w:r>
      <w:proofErr w:type="spellEnd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 xml:space="preserve"> уста-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новками</w:t>
      </w:r>
      <w:proofErr w:type="spellEnd"/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Расчет перспективных балансов производительности водоподготовительных уста-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новок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и максимального потребления теплоносителя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теплопотребляющими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установками,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306" w:lineRule="auto"/>
        <w:ind w:left="20" w:right="2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в том числе в аварийных режимах на котельных был выполнен с учетом перспективного развития потребителей тепловой энергии.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Перспективный годовой расход объема теплоносителя приведен в таблице 10.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372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b/>
          <w:bCs/>
          <w:sz w:val="24"/>
          <w:szCs w:val="24"/>
          <w:lang w:val="ru-RU"/>
        </w:rPr>
        <w:t>Таблица 10. Годовой расход теплоносителя в зонах действия котельных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0"/>
        <w:gridCol w:w="1140"/>
        <w:gridCol w:w="900"/>
        <w:gridCol w:w="880"/>
        <w:gridCol w:w="880"/>
        <w:gridCol w:w="880"/>
        <w:gridCol w:w="30"/>
      </w:tblGrid>
      <w:tr w:rsidR="00D768A4" w:rsidRPr="00C80394">
        <w:trPr>
          <w:trHeight w:val="225"/>
        </w:trPr>
        <w:tc>
          <w:tcPr>
            <w:tcW w:w="52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>Параметры</w:t>
            </w:r>
            <w:proofErr w:type="spellEnd"/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sz w:val="18"/>
                <w:szCs w:val="18"/>
              </w:rPr>
              <w:t>Единицы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17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15"/>
                <w:szCs w:val="15"/>
              </w:rPr>
              <w:t>2014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17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sz w:val="15"/>
                <w:szCs w:val="15"/>
              </w:rPr>
              <w:t>2015-2019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17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8"/>
                <w:sz w:val="15"/>
                <w:szCs w:val="15"/>
              </w:rPr>
              <w:t>2020-2025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17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sz w:val="15"/>
                <w:szCs w:val="15"/>
              </w:rPr>
              <w:t>2026-2030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114"/>
        </w:trPr>
        <w:tc>
          <w:tcPr>
            <w:tcW w:w="52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измерения</w:t>
            </w:r>
            <w:proofErr w:type="spellEnd"/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95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220"/>
        </w:trPr>
        <w:tc>
          <w:tcPr>
            <w:tcW w:w="5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Котельная</w:t>
            </w:r>
            <w:proofErr w:type="spellEnd"/>
            <w:r w:rsidRPr="00F93164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 xml:space="preserve"> с.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Новопокровка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24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218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3164">
              <w:rPr>
                <w:rFonts w:ascii="Times New Roman" w:hAnsi="Times New Roman"/>
                <w:sz w:val="18"/>
                <w:szCs w:val="18"/>
                <w:lang w:val="ru-RU"/>
              </w:rPr>
              <w:t>Всего подпитка тепловой сети, в том числе: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93164">
              <w:rPr>
                <w:rFonts w:ascii="Times New Roman" w:hAnsi="Times New Roman"/>
                <w:w w:val="98"/>
                <w:sz w:val="18"/>
                <w:szCs w:val="18"/>
              </w:rPr>
              <w:t>тыс</w:t>
            </w:r>
            <w:proofErr w:type="spellEnd"/>
            <w:proofErr w:type="gramEnd"/>
            <w:r w:rsidRPr="00F93164">
              <w:rPr>
                <w:rFonts w:ascii="Times New Roman" w:hAnsi="Times New Roman"/>
                <w:w w:val="98"/>
                <w:sz w:val="18"/>
                <w:szCs w:val="18"/>
              </w:rPr>
              <w:t>. м</w:t>
            </w:r>
            <w:r w:rsidRPr="00F93164">
              <w:rPr>
                <w:rFonts w:ascii="Times New Roman" w:hAnsi="Times New Roman"/>
                <w:w w:val="98"/>
                <w:sz w:val="24"/>
                <w:szCs w:val="24"/>
                <w:vertAlign w:val="superscript"/>
              </w:rPr>
              <w:t>3</w:t>
            </w:r>
            <w:r w:rsidRPr="00F93164">
              <w:rPr>
                <w:rFonts w:ascii="Times New Roman" w:hAnsi="Times New Roman"/>
                <w:w w:val="98"/>
                <w:sz w:val="18"/>
                <w:szCs w:val="18"/>
              </w:rPr>
              <w:t>/</w:t>
            </w:r>
            <w:proofErr w:type="spellStart"/>
            <w:r w:rsidRPr="00F93164">
              <w:rPr>
                <w:rFonts w:ascii="Times New Roman" w:hAnsi="Times New Roman"/>
                <w:w w:val="98"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18"/>
                <w:szCs w:val="18"/>
              </w:rPr>
              <w:t>0,1488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18"/>
                <w:szCs w:val="18"/>
              </w:rPr>
              <w:t>0,1488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6"/>
                <w:sz w:val="18"/>
                <w:szCs w:val="18"/>
              </w:rPr>
              <w:t>0,1488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18"/>
                <w:szCs w:val="18"/>
              </w:rPr>
              <w:t>0,1488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218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sz w:val="18"/>
                <w:szCs w:val="18"/>
              </w:rPr>
              <w:t>нормативные</w:t>
            </w:r>
            <w:proofErr w:type="spellEnd"/>
            <w:r w:rsidRPr="00F9316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93164">
              <w:rPr>
                <w:rFonts w:ascii="Times New Roman" w:hAnsi="Times New Roman"/>
                <w:sz w:val="18"/>
                <w:szCs w:val="18"/>
              </w:rPr>
              <w:t>утечки</w:t>
            </w:r>
            <w:proofErr w:type="spellEnd"/>
            <w:r w:rsidRPr="00F9316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93164">
              <w:rPr>
                <w:rFonts w:ascii="Times New Roman" w:hAnsi="Times New Roman"/>
                <w:sz w:val="18"/>
                <w:szCs w:val="18"/>
              </w:rPr>
              <w:t>теплоносителя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93164">
              <w:rPr>
                <w:rFonts w:ascii="Times New Roman" w:hAnsi="Times New Roman"/>
                <w:w w:val="98"/>
                <w:sz w:val="18"/>
                <w:szCs w:val="18"/>
              </w:rPr>
              <w:t>тыс</w:t>
            </w:r>
            <w:proofErr w:type="spellEnd"/>
            <w:proofErr w:type="gramEnd"/>
            <w:r w:rsidRPr="00F93164">
              <w:rPr>
                <w:rFonts w:ascii="Times New Roman" w:hAnsi="Times New Roman"/>
                <w:w w:val="98"/>
                <w:sz w:val="18"/>
                <w:szCs w:val="18"/>
              </w:rPr>
              <w:t>. м</w:t>
            </w:r>
            <w:r w:rsidRPr="00F93164">
              <w:rPr>
                <w:rFonts w:ascii="Times New Roman" w:hAnsi="Times New Roman"/>
                <w:w w:val="98"/>
                <w:sz w:val="24"/>
                <w:szCs w:val="24"/>
                <w:vertAlign w:val="superscript"/>
              </w:rPr>
              <w:t>3</w:t>
            </w:r>
            <w:r w:rsidRPr="00F93164">
              <w:rPr>
                <w:rFonts w:ascii="Times New Roman" w:hAnsi="Times New Roman"/>
                <w:w w:val="98"/>
                <w:sz w:val="18"/>
                <w:szCs w:val="18"/>
              </w:rPr>
              <w:t>/</w:t>
            </w:r>
            <w:proofErr w:type="spellStart"/>
            <w:r w:rsidRPr="00F93164">
              <w:rPr>
                <w:rFonts w:ascii="Times New Roman" w:hAnsi="Times New Roman"/>
                <w:w w:val="98"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18"/>
                <w:szCs w:val="18"/>
              </w:rPr>
              <w:t>0,1488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18"/>
                <w:szCs w:val="18"/>
              </w:rPr>
              <w:t>0,1488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6"/>
                <w:sz w:val="18"/>
                <w:szCs w:val="18"/>
              </w:rPr>
              <w:t>0,1488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18"/>
                <w:szCs w:val="18"/>
              </w:rPr>
              <w:t>0,1488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215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sz w:val="18"/>
                <w:szCs w:val="18"/>
              </w:rPr>
              <w:t>сверхнормативные</w:t>
            </w:r>
            <w:proofErr w:type="spellEnd"/>
            <w:r w:rsidRPr="00F9316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93164">
              <w:rPr>
                <w:rFonts w:ascii="Times New Roman" w:hAnsi="Times New Roman"/>
                <w:sz w:val="18"/>
                <w:szCs w:val="18"/>
              </w:rPr>
              <w:t>утечки</w:t>
            </w:r>
            <w:proofErr w:type="spellEnd"/>
            <w:r w:rsidRPr="00F9316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93164">
              <w:rPr>
                <w:rFonts w:ascii="Times New Roman" w:hAnsi="Times New Roman"/>
                <w:sz w:val="18"/>
                <w:szCs w:val="18"/>
              </w:rPr>
              <w:t>теплоносителя</w:t>
            </w:r>
            <w:proofErr w:type="spellEnd"/>
            <w:r w:rsidRPr="00F9316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1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93164">
              <w:rPr>
                <w:rFonts w:ascii="Times New Roman" w:hAnsi="Times New Roman"/>
                <w:w w:val="98"/>
                <w:sz w:val="18"/>
                <w:szCs w:val="18"/>
              </w:rPr>
              <w:t>тыс</w:t>
            </w:r>
            <w:proofErr w:type="spellEnd"/>
            <w:proofErr w:type="gramEnd"/>
            <w:r w:rsidRPr="00F93164">
              <w:rPr>
                <w:rFonts w:ascii="Times New Roman" w:hAnsi="Times New Roman"/>
                <w:w w:val="98"/>
                <w:sz w:val="18"/>
                <w:szCs w:val="18"/>
              </w:rPr>
              <w:t>. м</w:t>
            </w:r>
            <w:r w:rsidRPr="00F93164">
              <w:rPr>
                <w:rFonts w:ascii="Times New Roman" w:hAnsi="Times New Roman"/>
                <w:w w:val="98"/>
                <w:sz w:val="24"/>
                <w:szCs w:val="24"/>
                <w:vertAlign w:val="superscript"/>
              </w:rPr>
              <w:t>3</w:t>
            </w:r>
            <w:r w:rsidRPr="00F93164">
              <w:rPr>
                <w:rFonts w:ascii="Times New Roman" w:hAnsi="Times New Roman"/>
                <w:w w:val="98"/>
                <w:sz w:val="18"/>
                <w:szCs w:val="18"/>
              </w:rPr>
              <w:t>/</w:t>
            </w:r>
            <w:proofErr w:type="spellStart"/>
            <w:r w:rsidRPr="00F93164">
              <w:rPr>
                <w:rFonts w:ascii="Times New Roman" w:hAnsi="Times New Roman"/>
                <w:w w:val="98"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88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88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256"/>
        </w:trPr>
        <w:tc>
          <w:tcPr>
            <w:tcW w:w="5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3164">
              <w:rPr>
                <w:rFonts w:ascii="Times New Roman" w:hAnsi="Times New Roman"/>
                <w:sz w:val="18"/>
                <w:szCs w:val="18"/>
                <w:lang w:val="ru-RU"/>
              </w:rPr>
              <w:t>отпуск теплоносителя из тепловых сетей на цели горячего водо-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93164">
              <w:rPr>
                <w:rFonts w:ascii="Times New Roman" w:hAnsi="Times New Roman"/>
                <w:w w:val="98"/>
                <w:sz w:val="18"/>
                <w:szCs w:val="18"/>
              </w:rPr>
              <w:t>тыс</w:t>
            </w:r>
            <w:proofErr w:type="spellEnd"/>
            <w:proofErr w:type="gramEnd"/>
            <w:r w:rsidRPr="00F93164">
              <w:rPr>
                <w:rFonts w:ascii="Times New Roman" w:hAnsi="Times New Roman"/>
                <w:w w:val="98"/>
                <w:sz w:val="18"/>
                <w:szCs w:val="18"/>
              </w:rPr>
              <w:t>. м</w:t>
            </w:r>
            <w:r w:rsidRPr="00F93164">
              <w:rPr>
                <w:rFonts w:ascii="Times New Roman" w:hAnsi="Times New Roman"/>
                <w:w w:val="98"/>
                <w:sz w:val="24"/>
                <w:szCs w:val="24"/>
                <w:vertAlign w:val="superscript"/>
              </w:rPr>
              <w:t>3</w:t>
            </w:r>
            <w:r w:rsidRPr="00F93164">
              <w:rPr>
                <w:rFonts w:ascii="Times New Roman" w:hAnsi="Times New Roman"/>
                <w:w w:val="98"/>
                <w:sz w:val="18"/>
                <w:szCs w:val="18"/>
              </w:rPr>
              <w:t>/</w:t>
            </w:r>
            <w:proofErr w:type="spellStart"/>
            <w:r w:rsidRPr="00F93164">
              <w:rPr>
                <w:rFonts w:ascii="Times New Roman" w:hAnsi="Times New Roman"/>
                <w:w w:val="98"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88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88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626FC2">
        <w:trPr>
          <w:trHeight w:val="163"/>
        </w:trPr>
        <w:tc>
          <w:tcPr>
            <w:tcW w:w="5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162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3164">
              <w:rPr>
                <w:rFonts w:ascii="Times New Roman" w:hAnsi="Times New Roman"/>
                <w:sz w:val="18"/>
                <w:szCs w:val="18"/>
                <w:lang w:val="ru-RU"/>
              </w:rPr>
              <w:t>снабжения (для открытых систем теплоснабжения)**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D768A4" w:rsidRPr="00626FC2">
        <w:trPr>
          <w:trHeight w:val="27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D768A4" w:rsidRPr="00C80394">
        <w:trPr>
          <w:trHeight w:val="211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221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3164">
              <w:rPr>
                <w:rFonts w:ascii="Times New Roman" w:hAnsi="Times New Roman"/>
                <w:sz w:val="18"/>
                <w:szCs w:val="18"/>
                <w:lang w:val="ru-RU"/>
              </w:rPr>
              <w:t>Всего подпитка тепловой сети, в том числе: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93164">
              <w:rPr>
                <w:rFonts w:ascii="Times New Roman" w:hAnsi="Times New Roman"/>
                <w:w w:val="98"/>
                <w:sz w:val="18"/>
                <w:szCs w:val="18"/>
              </w:rPr>
              <w:t>тыс</w:t>
            </w:r>
            <w:proofErr w:type="spellEnd"/>
            <w:proofErr w:type="gramEnd"/>
            <w:r w:rsidRPr="00F93164">
              <w:rPr>
                <w:rFonts w:ascii="Times New Roman" w:hAnsi="Times New Roman"/>
                <w:w w:val="98"/>
                <w:sz w:val="18"/>
                <w:szCs w:val="18"/>
              </w:rPr>
              <w:t>. м</w:t>
            </w:r>
            <w:r w:rsidRPr="00F93164">
              <w:rPr>
                <w:rFonts w:ascii="Times New Roman" w:hAnsi="Times New Roman"/>
                <w:w w:val="98"/>
                <w:sz w:val="24"/>
                <w:szCs w:val="24"/>
                <w:vertAlign w:val="superscript"/>
              </w:rPr>
              <w:t>3</w:t>
            </w:r>
            <w:r w:rsidRPr="00F93164">
              <w:rPr>
                <w:rFonts w:ascii="Times New Roman" w:hAnsi="Times New Roman"/>
                <w:w w:val="98"/>
                <w:sz w:val="18"/>
                <w:szCs w:val="18"/>
              </w:rPr>
              <w:t>/</w:t>
            </w:r>
            <w:proofErr w:type="spellStart"/>
            <w:r w:rsidRPr="00F93164">
              <w:rPr>
                <w:rFonts w:ascii="Times New Roman" w:hAnsi="Times New Roman"/>
                <w:w w:val="98"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18"/>
                <w:szCs w:val="18"/>
              </w:rPr>
              <w:t>0,1488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18"/>
                <w:szCs w:val="18"/>
              </w:rPr>
              <w:t>0,1488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6"/>
                <w:sz w:val="18"/>
                <w:szCs w:val="18"/>
              </w:rPr>
              <w:t>0,1488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18"/>
                <w:szCs w:val="18"/>
              </w:rPr>
              <w:t>0,1488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218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sz w:val="18"/>
                <w:szCs w:val="18"/>
              </w:rPr>
              <w:t>нормативные</w:t>
            </w:r>
            <w:proofErr w:type="spellEnd"/>
            <w:r w:rsidRPr="00F9316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93164">
              <w:rPr>
                <w:rFonts w:ascii="Times New Roman" w:hAnsi="Times New Roman"/>
                <w:sz w:val="18"/>
                <w:szCs w:val="18"/>
              </w:rPr>
              <w:t>утечки</w:t>
            </w:r>
            <w:proofErr w:type="spellEnd"/>
            <w:r w:rsidRPr="00F9316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93164">
              <w:rPr>
                <w:rFonts w:ascii="Times New Roman" w:hAnsi="Times New Roman"/>
                <w:sz w:val="18"/>
                <w:szCs w:val="18"/>
              </w:rPr>
              <w:t>теплоносителя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93164">
              <w:rPr>
                <w:rFonts w:ascii="Times New Roman" w:hAnsi="Times New Roman"/>
                <w:w w:val="98"/>
                <w:sz w:val="18"/>
                <w:szCs w:val="18"/>
              </w:rPr>
              <w:t>тыс</w:t>
            </w:r>
            <w:proofErr w:type="spellEnd"/>
            <w:proofErr w:type="gramEnd"/>
            <w:r w:rsidRPr="00F93164">
              <w:rPr>
                <w:rFonts w:ascii="Times New Roman" w:hAnsi="Times New Roman"/>
                <w:w w:val="98"/>
                <w:sz w:val="18"/>
                <w:szCs w:val="18"/>
              </w:rPr>
              <w:t>. м</w:t>
            </w:r>
            <w:r w:rsidRPr="00F93164">
              <w:rPr>
                <w:rFonts w:ascii="Times New Roman" w:hAnsi="Times New Roman"/>
                <w:w w:val="98"/>
                <w:sz w:val="24"/>
                <w:szCs w:val="24"/>
                <w:vertAlign w:val="superscript"/>
              </w:rPr>
              <w:t>3</w:t>
            </w:r>
            <w:r w:rsidRPr="00F93164">
              <w:rPr>
                <w:rFonts w:ascii="Times New Roman" w:hAnsi="Times New Roman"/>
                <w:w w:val="98"/>
                <w:sz w:val="18"/>
                <w:szCs w:val="18"/>
              </w:rPr>
              <w:t>/</w:t>
            </w:r>
            <w:proofErr w:type="spellStart"/>
            <w:r w:rsidRPr="00F93164">
              <w:rPr>
                <w:rFonts w:ascii="Times New Roman" w:hAnsi="Times New Roman"/>
                <w:w w:val="98"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18"/>
                <w:szCs w:val="18"/>
              </w:rPr>
              <w:t>0,1488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18"/>
                <w:szCs w:val="18"/>
              </w:rPr>
              <w:t>0,1488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6"/>
                <w:sz w:val="18"/>
                <w:szCs w:val="18"/>
              </w:rPr>
              <w:t>0,1488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18"/>
                <w:szCs w:val="18"/>
              </w:rPr>
              <w:t>0,1488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218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sz w:val="18"/>
                <w:szCs w:val="18"/>
              </w:rPr>
              <w:t>сверхнормативные</w:t>
            </w:r>
            <w:proofErr w:type="spellEnd"/>
            <w:r w:rsidRPr="00F9316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93164">
              <w:rPr>
                <w:rFonts w:ascii="Times New Roman" w:hAnsi="Times New Roman"/>
                <w:sz w:val="18"/>
                <w:szCs w:val="18"/>
              </w:rPr>
              <w:t>утечки</w:t>
            </w:r>
            <w:proofErr w:type="spellEnd"/>
            <w:r w:rsidRPr="00F9316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93164">
              <w:rPr>
                <w:rFonts w:ascii="Times New Roman" w:hAnsi="Times New Roman"/>
                <w:sz w:val="18"/>
                <w:szCs w:val="18"/>
              </w:rPr>
              <w:t>теплоносителя</w:t>
            </w:r>
            <w:proofErr w:type="spellEnd"/>
            <w:r w:rsidRPr="00F9316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93164">
              <w:rPr>
                <w:rFonts w:ascii="Times New Roman" w:hAnsi="Times New Roman"/>
                <w:w w:val="98"/>
                <w:sz w:val="18"/>
                <w:szCs w:val="18"/>
              </w:rPr>
              <w:t>тыс</w:t>
            </w:r>
            <w:proofErr w:type="spellEnd"/>
            <w:proofErr w:type="gramEnd"/>
            <w:r w:rsidRPr="00F93164">
              <w:rPr>
                <w:rFonts w:ascii="Times New Roman" w:hAnsi="Times New Roman"/>
                <w:w w:val="98"/>
                <w:sz w:val="18"/>
                <w:szCs w:val="18"/>
              </w:rPr>
              <w:t>. м</w:t>
            </w:r>
            <w:r w:rsidRPr="00F93164">
              <w:rPr>
                <w:rFonts w:ascii="Times New Roman" w:hAnsi="Times New Roman"/>
                <w:w w:val="98"/>
                <w:sz w:val="24"/>
                <w:szCs w:val="24"/>
                <w:vertAlign w:val="superscript"/>
              </w:rPr>
              <w:t>3</w:t>
            </w:r>
            <w:r w:rsidRPr="00F93164">
              <w:rPr>
                <w:rFonts w:ascii="Times New Roman" w:hAnsi="Times New Roman"/>
                <w:w w:val="98"/>
                <w:sz w:val="18"/>
                <w:szCs w:val="18"/>
              </w:rPr>
              <w:t>/</w:t>
            </w:r>
            <w:proofErr w:type="spellStart"/>
            <w:r w:rsidRPr="00F93164">
              <w:rPr>
                <w:rFonts w:ascii="Times New Roman" w:hAnsi="Times New Roman"/>
                <w:w w:val="98"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88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88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256"/>
        </w:trPr>
        <w:tc>
          <w:tcPr>
            <w:tcW w:w="5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3164">
              <w:rPr>
                <w:rFonts w:ascii="Times New Roman" w:hAnsi="Times New Roman"/>
                <w:sz w:val="18"/>
                <w:szCs w:val="18"/>
                <w:lang w:val="ru-RU"/>
              </w:rPr>
              <w:t>отпуск теплоносителя из тепловых сетей на цели горячего водо-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93164">
              <w:rPr>
                <w:rFonts w:ascii="Times New Roman" w:hAnsi="Times New Roman"/>
                <w:w w:val="98"/>
                <w:sz w:val="18"/>
                <w:szCs w:val="18"/>
              </w:rPr>
              <w:t>тыс</w:t>
            </w:r>
            <w:proofErr w:type="spellEnd"/>
            <w:proofErr w:type="gramEnd"/>
            <w:r w:rsidRPr="00F93164">
              <w:rPr>
                <w:rFonts w:ascii="Times New Roman" w:hAnsi="Times New Roman"/>
                <w:w w:val="98"/>
                <w:sz w:val="18"/>
                <w:szCs w:val="18"/>
              </w:rPr>
              <w:t>. м</w:t>
            </w:r>
            <w:r w:rsidRPr="00F93164">
              <w:rPr>
                <w:rFonts w:ascii="Times New Roman" w:hAnsi="Times New Roman"/>
                <w:w w:val="98"/>
                <w:sz w:val="24"/>
                <w:szCs w:val="24"/>
                <w:vertAlign w:val="superscript"/>
              </w:rPr>
              <w:t>3</w:t>
            </w:r>
            <w:r w:rsidRPr="00F93164">
              <w:rPr>
                <w:rFonts w:ascii="Times New Roman" w:hAnsi="Times New Roman"/>
                <w:w w:val="98"/>
                <w:sz w:val="18"/>
                <w:szCs w:val="18"/>
              </w:rPr>
              <w:t>/</w:t>
            </w:r>
            <w:proofErr w:type="spellStart"/>
            <w:r w:rsidRPr="00F93164">
              <w:rPr>
                <w:rFonts w:ascii="Times New Roman" w:hAnsi="Times New Roman"/>
                <w:w w:val="98"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88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88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626FC2">
        <w:trPr>
          <w:trHeight w:val="163"/>
        </w:trPr>
        <w:tc>
          <w:tcPr>
            <w:tcW w:w="5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162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3164">
              <w:rPr>
                <w:rFonts w:ascii="Times New Roman" w:hAnsi="Times New Roman"/>
                <w:sz w:val="18"/>
                <w:szCs w:val="18"/>
                <w:lang w:val="ru-RU"/>
              </w:rPr>
              <w:t>снабжения (для открытых систем теплоснабжения)**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D768A4" w:rsidRPr="00626FC2">
        <w:trPr>
          <w:trHeight w:val="24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</w:tbl>
    <w:p w:rsidR="00D768A4" w:rsidRPr="00C80394" w:rsidRDefault="00D768A4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20" w:firstLine="5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b/>
          <w:bCs/>
          <w:lang w:val="ru-RU"/>
        </w:rPr>
        <w:t xml:space="preserve">Примечание: </w:t>
      </w:r>
      <w:r w:rsidRPr="00C80394">
        <w:rPr>
          <w:rFonts w:ascii="Times New Roman" w:hAnsi="Times New Roman"/>
          <w:lang w:val="ru-RU"/>
        </w:rPr>
        <w:t>* -</w:t>
      </w:r>
      <w:r w:rsidRPr="00C80394">
        <w:rPr>
          <w:rFonts w:ascii="Times New Roman" w:hAnsi="Times New Roman"/>
          <w:b/>
          <w:bCs/>
          <w:lang w:val="ru-RU"/>
        </w:rPr>
        <w:t xml:space="preserve"> </w:t>
      </w:r>
      <w:r w:rsidRPr="00C80394">
        <w:rPr>
          <w:rFonts w:ascii="Times New Roman" w:hAnsi="Times New Roman"/>
          <w:lang w:val="ru-RU"/>
        </w:rPr>
        <w:t xml:space="preserve">в связи с отсутствием приборов учета на источниках тепловой энергии и у </w:t>
      </w:r>
      <w:proofErr w:type="spellStart"/>
      <w:proofErr w:type="gramStart"/>
      <w:r w:rsidRPr="00C80394">
        <w:rPr>
          <w:rFonts w:ascii="Times New Roman" w:hAnsi="Times New Roman"/>
          <w:lang w:val="ru-RU"/>
        </w:rPr>
        <w:t>потре-бителей</w:t>
      </w:r>
      <w:proofErr w:type="spellEnd"/>
      <w:proofErr w:type="gramEnd"/>
      <w:r w:rsidRPr="00C80394">
        <w:rPr>
          <w:rFonts w:ascii="Times New Roman" w:hAnsi="Times New Roman"/>
          <w:lang w:val="ru-RU"/>
        </w:rPr>
        <w:t xml:space="preserve"> данные о сверхнормативных утечках теплоносителя отсутствуют;</w:t>
      </w:r>
    </w:p>
    <w:p w:rsidR="00D768A4" w:rsidRDefault="009E2569">
      <w:pPr>
        <w:widowControl w:val="0"/>
        <w:autoSpaceDE w:val="0"/>
        <w:autoSpaceDN w:val="0"/>
        <w:adjustRightInd w:val="0"/>
        <w:spacing w:after="0" w:line="239" w:lineRule="auto"/>
        <w:ind w:left="5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</w:rPr>
        <w:t xml:space="preserve">** - </w:t>
      </w:r>
      <w:proofErr w:type="spellStart"/>
      <w:r>
        <w:rPr>
          <w:rFonts w:ascii="Times New Roman" w:hAnsi="Times New Roman"/>
        </w:rPr>
        <w:t>расчетные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значения</w:t>
      </w:r>
      <w:proofErr w:type="spellEnd"/>
      <w:r>
        <w:rPr>
          <w:rFonts w:ascii="Times New Roman" w:hAnsi="Times New Roman"/>
        </w:rPr>
        <w:t>.</w:t>
      </w:r>
      <w:proofErr w:type="gramEnd"/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</w:p>
    <w:p w:rsidR="00D768A4" w:rsidRPr="00C80394" w:rsidRDefault="009E2569">
      <w:pPr>
        <w:widowControl w:val="0"/>
        <w:numPr>
          <w:ilvl w:val="1"/>
          <w:numId w:val="14"/>
        </w:numPr>
        <w:tabs>
          <w:tab w:val="clear" w:pos="1440"/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ind w:left="820" w:hanging="261"/>
        <w:jc w:val="both"/>
        <w:rPr>
          <w:rFonts w:ascii="Times New Roman" w:hAnsi="Times New Roman"/>
          <w:sz w:val="26"/>
          <w:szCs w:val="26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настоящее время на котельных отсутствуют водоподготовительные установки но 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47" w:lineRule="exact"/>
        <w:rPr>
          <w:rFonts w:ascii="Times New Roman" w:hAnsi="Times New Roman"/>
          <w:sz w:val="26"/>
          <w:szCs w:val="26"/>
          <w:lang w:val="ru-RU"/>
        </w:rPr>
      </w:pPr>
    </w:p>
    <w:p w:rsidR="00D768A4" w:rsidRPr="00C80394" w:rsidRDefault="009E2569">
      <w:pPr>
        <w:widowControl w:val="0"/>
        <w:numPr>
          <w:ilvl w:val="0"/>
          <w:numId w:val="14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9" w:lineRule="auto"/>
        <w:ind w:left="240" w:hanging="221"/>
        <w:jc w:val="both"/>
        <w:rPr>
          <w:rFonts w:ascii="Times New Roman" w:hAnsi="Times New Roman"/>
          <w:sz w:val="26"/>
          <w:szCs w:val="26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тоже время для обеспечения надежности теплоснабжения установлен бак -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аккумуля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- 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38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39" w:lineRule="auto"/>
        <w:ind w:left="2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тор емкостью 1 м</w:t>
      </w:r>
      <w:r w:rsidRPr="00C80394">
        <w:rPr>
          <w:rFonts w:ascii="Times New Roman" w:hAnsi="Times New Roman"/>
          <w:sz w:val="34"/>
          <w:szCs w:val="34"/>
          <w:vertAlign w:val="superscript"/>
          <w:lang w:val="ru-RU"/>
        </w:rPr>
        <w:t>3</w:t>
      </w:r>
      <w:r w:rsidRPr="00C80394">
        <w:rPr>
          <w:rFonts w:ascii="Times New Roman" w:hAnsi="Times New Roman"/>
          <w:sz w:val="26"/>
          <w:szCs w:val="26"/>
          <w:lang w:val="ru-RU"/>
        </w:rPr>
        <w:t xml:space="preserve">. Для определения перспективной проектной производительности </w:t>
      </w: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во</w:t>
      </w:r>
      <w:proofErr w:type="gramEnd"/>
      <w:r w:rsidRPr="00C80394">
        <w:rPr>
          <w:rFonts w:ascii="Times New Roman" w:hAnsi="Times New Roman"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20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доподготовительных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установок указанных котельных, а также перспективной проектной производительности водоподготовительных установок на строящихся источниках рас-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39" w:lineRule="auto"/>
        <w:ind w:left="2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считаны годовые и среднечасовые расходы подпитки тепловой сети.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20" w:firstLine="5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В таблице 11 представлены балансы производительности водоподготовительных установок и подпитки тепловой сети в зоне действия котельных и перспективные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значе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ния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подпитки тепловой сети, обусловленные нормативными утечками в тепловых сетях.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768A4" w:rsidRPr="00C80394">
          <w:pgSz w:w="11906" w:h="16838"/>
          <w:pgMar w:top="600" w:right="500" w:bottom="430" w:left="1400" w:header="720" w:footer="720" w:gutter="0"/>
          <w:cols w:space="720" w:equalWidth="0">
            <w:col w:w="10000"/>
          </w:cols>
          <w:noEndnote/>
        </w:sect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4"/>
          <w:szCs w:val="24"/>
          <w:lang w:val="ru-RU"/>
        </w:rPr>
        <w:t>30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768A4" w:rsidRPr="00C80394">
          <w:type w:val="continuous"/>
          <w:pgSz w:w="11906" w:h="16838"/>
          <w:pgMar w:top="600" w:right="500" w:bottom="430" w:left="11160" w:header="720" w:footer="720" w:gutter="0"/>
          <w:cols w:space="720" w:equalWidth="0">
            <w:col w:w="240"/>
          </w:cols>
          <w:noEndnote/>
        </w:sect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260" w:right="120" w:firstLine="425"/>
        <w:rPr>
          <w:rFonts w:ascii="Times New Roman" w:hAnsi="Times New Roman"/>
          <w:sz w:val="24"/>
          <w:szCs w:val="24"/>
          <w:lang w:val="ru-RU"/>
        </w:rPr>
      </w:pPr>
      <w:bookmarkStart w:id="30" w:name="page61"/>
      <w:bookmarkEnd w:id="30"/>
      <w:r w:rsidRPr="00C80394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 xml:space="preserve">Таблица 11. Баланс производительности </w:t>
      </w:r>
      <w:proofErr w:type="spellStart"/>
      <w:r w:rsidRPr="00C80394">
        <w:rPr>
          <w:rFonts w:ascii="Times New Roman" w:hAnsi="Times New Roman"/>
          <w:b/>
          <w:bCs/>
          <w:sz w:val="24"/>
          <w:szCs w:val="24"/>
          <w:lang w:val="ru-RU"/>
        </w:rPr>
        <w:t>водоподготовительныхустановок</w:t>
      </w:r>
      <w:proofErr w:type="spellEnd"/>
      <w:r w:rsidRPr="00C80394">
        <w:rPr>
          <w:rFonts w:ascii="Times New Roman" w:hAnsi="Times New Roman"/>
          <w:b/>
          <w:bCs/>
          <w:sz w:val="24"/>
          <w:szCs w:val="24"/>
          <w:lang w:val="ru-RU"/>
        </w:rPr>
        <w:t xml:space="preserve"> и </w:t>
      </w:r>
      <w:proofErr w:type="gramStart"/>
      <w:r w:rsidRPr="00C80394">
        <w:rPr>
          <w:rFonts w:ascii="Times New Roman" w:hAnsi="Times New Roman"/>
          <w:b/>
          <w:bCs/>
          <w:sz w:val="24"/>
          <w:szCs w:val="24"/>
          <w:lang w:val="ru-RU"/>
        </w:rPr>
        <w:t>подпит-</w:t>
      </w:r>
      <w:proofErr w:type="spellStart"/>
      <w:r w:rsidRPr="00C80394">
        <w:rPr>
          <w:rFonts w:ascii="Times New Roman" w:hAnsi="Times New Roman"/>
          <w:b/>
          <w:bCs/>
          <w:sz w:val="24"/>
          <w:szCs w:val="24"/>
          <w:lang w:val="ru-RU"/>
        </w:rPr>
        <w:t>ки</w:t>
      </w:r>
      <w:proofErr w:type="spellEnd"/>
      <w:proofErr w:type="gramEnd"/>
      <w:r w:rsidRPr="00C80394">
        <w:rPr>
          <w:rFonts w:ascii="Times New Roman" w:hAnsi="Times New Roman"/>
          <w:b/>
          <w:bCs/>
          <w:sz w:val="24"/>
          <w:szCs w:val="24"/>
          <w:lang w:val="ru-RU"/>
        </w:rPr>
        <w:t xml:space="preserve"> тепловой сети в зоне действия котельных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63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0"/>
        <w:gridCol w:w="720"/>
        <w:gridCol w:w="940"/>
        <w:gridCol w:w="960"/>
        <w:gridCol w:w="960"/>
        <w:gridCol w:w="920"/>
        <w:gridCol w:w="30"/>
      </w:tblGrid>
      <w:tr w:rsidR="00D768A4" w:rsidRPr="00C80394">
        <w:trPr>
          <w:trHeight w:val="202"/>
        </w:trPr>
        <w:tc>
          <w:tcPr>
            <w:tcW w:w="5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sz w:val="16"/>
                <w:szCs w:val="16"/>
              </w:rPr>
              <w:t>Еди</w:t>
            </w:r>
            <w:proofErr w:type="spellEnd"/>
            <w:r w:rsidRPr="00F93164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182"/>
        </w:trPr>
        <w:tc>
          <w:tcPr>
            <w:tcW w:w="57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sz w:val="18"/>
                <w:szCs w:val="18"/>
              </w:rPr>
              <w:t>Параметры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18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ницы</w:t>
            </w:r>
            <w:proofErr w:type="spellEnd"/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17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15"/>
                <w:szCs w:val="15"/>
              </w:rPr>
              <w:t>2014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17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8"/>
                <w:sz w:val="15"/>
                <w:szCs w:val="15"/>
              </w:rPr>
              <w:t>2015-2019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17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8"/>
                <w:sz w:val="15"/>
                <w:szCs w:val="15"/>
              </w:rPr>
              <w:t>2020-2025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17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sz w:val="15"/>
                <w:szCs w:val="15"/>
              </w:rPr>
              <w:t>2026-2030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107"/>
        </w:trPr>
        <w:tc>
          <w:tcPr>
            <w:tcW w:w="57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sz w:val="16"/>
                <w:szCs w:val="16"/>
              </w:rPr>
              <w:t>изме</w:t>
            </w:r>
            <w:proofErr w:type="spellEnd"/>
            <w:r w:rsidRPr="00F93164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78"/>
        </w:trPr>
        <w:tc>
          <w:tcPr>
            <w:tcW w:w="5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186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sz w:val="16"/>
                <w:szCs w:val="16"/>
              </w:rPr>
              <w:t>рения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221"/>
        </w:trPr>
        <w:tc>
          <w:tcPr>
            <w:tcW w:w="5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Котельная</w:t>
            </w:r>
            <w:proofErr w:type="spellEnd"/>
            <w:r w:rsidRPr="00F93164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 xml:space="preserve"> с.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Новопокровка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27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215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sz w:val="18"/>
                <w:szCs w:val="18"/>
              </w:rPr>
              <w:t>Установленная</w:t>
            </w:r>
            <w:proofErr w:type="spellEnd"/>
            <w:r w:rsidRPr="00F9316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93164">
              <w:rPr>
                <w:rFonts w:ascii="Times New Roman" w:hAnsi="Times New Roman"/>
                <w:sz w:val="18"/>
                <w:szCs w:val="18"/>
              </w:rPr>
              <w:t>производительность</w:t>
            </w:r>
            <w:proofErr w:type="spellEnd"/>
            <w:r w:rsidRPr="00F9316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93164">
              <w:rPr>
                <w:rFonts w:ascii="Times New Roman" w:hAnsi="Times New Roman"/>
                <w:sz w:val="18"/>
                <w:szCs w:val="18"/>
              </w:rPr>
              <w:t>водоподготовительной</w:t>
            </w:r>
            <w:proofErr w:type="spellEnd"/>
            <w:r w:rsidRPr="00F9316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93164">
              <w:rPr>
                <w:rFonts w:ascii="Times New Roman" w:hAnsi="Times New Roman"/>
                <w:sz w:val="18"/>
                <w:szCs w:val="18"/>
              </w:rPr>
              <w:t>установки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1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5"/>
                <w:sz w:val="18"/>
                <w:szCs w:val="18"/>
              </w:rPr>
              <w:t>м</w:t>
            </w:r>
            <w:r w:rsidRPr="00F93164">
              <w:rPr>
                <w:rFonts w:ascii="Times New Roman" w:hAnsi="Times New Roman"/>
                <w:w w:val="95"/>
                <w:sz w:val="24"/>
                <w:szCs w:val="24"/>
                <w:vertAlign w:val="superscript"/>
              </w:rPr>
              <w:t>3</w:t>
            </w:r>
            <w:r w:rsidRPr="00F93164">
              <w:rPr>
                <w:rFonts w:ascii="Times New Roman" w:hAnsi="Times New Roman"/>
                <w:w w:val="95"/>
                <w:sz w:val="18"/>
                <w:szCs w:val="18"/>
              </w:rPr>
              <w:t>/ч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18"/>
                <w:szCs w:val="18"/>
              </w:rPr>
              <w:t>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218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3164">
              <w:rPr>
                <w:rFonts w:ascii="Times New Roman" w:hAnsi="Times New Roman"/>
                <w:sz w:val="18"/>
                <w:szCs w:val="18"/>
                <w:lang w:val="ru-RU"/>
              </w:rPr>
              <w:t>Всего подпитка тепловой сети, в том числе: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5"/>
                <w:sz w:val="18"/>
                <w:szCs w:val="18"/>
              </w:rPr>
              <w:t>м</w:t>
            </w:r>
            <w:r w:rsidRPr="00F93164">
              <w:rPr>
                <w:rFonts w:ascii="Times New Roman" w:hAnsi="Times New Roman"/>
                <w:w w:val="95"/>
                <w:sz w:val="24"/>
                <w:szCs w:val="24"/>
                <w:vertAlign w:val="superscript"/>
              </w:rPr>
              <w:t>3</w:t>
            </w:r>
            <w:r w:rsidRPr="00F93164">
              <w:rPr>
                <w:rFonts w:ascii="Times New Roman" w:hAnsi="Times New Roman"/>
                <w:w w:val="95"/>
                <w:sz w:val="18"/>
                <w:szCs w:val="18"/>
              </w:rPr>
              <w:t>/ч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18"/>
                <w:szCs w:val="18"/>
              </w:rPr>
              <w:t>0,0256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6"/>
                <w:sz w:val="18"/>
                <w:szCs w:val="18"/>
              </w:rPr>
              <w:t>0,0256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righ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18"/>
                <w:szCs w:val="18"/>
              </w:rPr>
              <w:t>0,0256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18"/>
                <w:szCs w:val="18"/>
              </w:rPr>
              <w:t>0,0256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218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F93164">
              <w:rPr>
                <w:rFonts w:ascii="Times New Roman" w:hAnsi="Times New Roman"/>
                <w:sz w:val="18"/>
                <w:szCs w:val="18"/>
              </w:rPr>
              <w:t>расчетные</w:t>
            </w:r>
            <w:proofErr w:type="spellEnd"/>
            <w:r w:rsidRPr="00F9316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93164">
              <w:rPr>
                <w:rFonts w:ascii="Times New Roman" w:hAnsi="Times New Roman"/>
                <w:sz w:val="18"/>
                <w:szCs w:val="18"/>
              </w:rPr>
              <w:t>нормативные</w:t>
            </w:r>
            <w:proofErr w:type="spellEnd"/>
            <w:r w:rsidRPr="00F9316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93164">
              <w:rPr>
                <w:rFonts w:ascii="Times New Roman" w:hAnsi="Times New Roman"/>
                <w:sz w:val="18"/>
                <w:szCs w:val="18"/>
              </w:rPr>
              <w:t>утечки</w:t>
            </w:r>
            <w:proofErr w:type="spellEnd"/>
            <w:r w:rsidRPr="00F9316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93164">
              <w:rPr>
                <w:rFonts w:ascii="Times New Roman" w:hAnsi="Times New Roman"/>
                <w:sz w:val="18"/>
                <w:szCs w:val="18"/>
              </w:rPr>
              <w:t>теплоносителя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5"/>
                <w:sz w:val="18"/>
                <w:szCs w:val="18"/>
              </w:rPr>
              <w:t>м</w:t>
            </w:r>
            <w:r w:rsidRPr="00F93164">
              <w:rPr>
                <w:rFonts w:ascii="Times New Roman" w:hAnsi="Times New Roman"/>
                <w:w w:val="95"/>
                <w:sz w:val="24"/>
                <w:szCs w:val="24"/>
                <w:vertAlign w:val="superscript"/>
              </w:rPr>
              <w:t>3</w:t>
            </w:r>
            <w:r w:rsidRPr="00F93164">
              <w:rPr>
                <w:rFonts w:ascii="Times New Roman" w:hAnsi="Times New Roman"/>
                <w:w w:val="95"/>
                <w:sz w:val="18"/>
                <w:szCs w:val="18"/>
              </w:rPr>
              <w:t>/ч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18"/>
                <w:szCs w:val="18"/>
              </w:rPr>
              <w:t>0,0256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6"/>
                <w:sz w:val="18"/>
                <w:szCs w:val="18"/>
              </w:rPr>
              <w:t>0,0256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righ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18"/>
                <w:szCs w:val="18"/>
              </w:rPr>
              <w:t>0,0256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18"/>
                <w:szCs w:val="18"/>
              </w:rPr>
              <w:t>0,0256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256"/>
        </w:trPr>
        <w:tc>
          <w:tcPr>
            <w:tcW w:w="5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3164">
              <w:rPr>
                <w:rFonts w:ascii="Times New Roman" w:hAnsi="Times New Roman"/>
                <w:sz w:val="18"/>
                <w:szCs w:val="18"/>
                <w:lang w:val="ru-RU"/>
              </w:rPr>
              <w:t>- расчетный отпуск теплоносителя из тепловых сетей на цели горячего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5"/>
                <w:sz w:val="18"/>
                <w:szCs w:val="18"/>
              </w:rPr>
              <w:t>м</w:t>
            </w:r>
            <w:r w:rsidRPr="00F93164">
              <w:rPr>
                <w:rFonts w:ascii="Times New Roman" w:hAnsi="Times New Roman"/>
                <w:w w:val="95"/>
                <w:sz w:val="24"/>
                <w:szCs w:val="24"/>
                <w:vertAlign w:val="superscript"/>
              </w:rPr>
              <w:t>3</w:t>
            </w:r>
            <w:r w:rsidRPr="00F93164">
              <w:rPr>
                <w:rFonts w:ascii="Times New Roman" w:hAnsi="Times New Roman"/>
                <w:w w:val="95"/>
                <w:sz w:val="18"/>
                <w:szCs w:val="18"/>
              </w:rPr>
              <w:t>/ч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88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626FC2">
        <w:trPr>
          <w:trHeight w:val="163"/>
        </w:trPr>
        <w:tc>
          <w:tcPr>
            <w:tcW w:w="5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162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3164">
              <w:rPr>
                <w:rFonts w:ascii="Times New Roman" w:hAnsi="Times New Roman"/>
                <w:sz w:val="18"/>
                <w:szCs w:val="18"/>
                <w:lang w:val="ru-RU"/>
              </w:rPr>
              <w:t>водоснабжения (для открытых систем теплоснабжения)**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D768A4" w:rsidRPr="00626FC2">
        <w:trPr>
          <w:trHeight w:val="24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D768A4" w:rsidRPr="00C80394">
        <w:trPr>
          <w:trHeight w:val="218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3164">
              <w:rPr>
                <w:rFonts w:ascii="Times New Roman" w:hAnsi="Times New Roman"/>
                <w:sz w:val="18"/>
                <w:szCs w:val="18"/>
                <w:lang w:val="ru-RU"/>
              </w:rPr>
              <w:t>Расчетные собственные нужды водоподготовительной установки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5"/>
                <w:sz w:val="18"/>
                <w:szCs w:val="18"/>
              </w:rPr>
              <w:t>м</w:t>
            </w:r>
            <w:r w:rsidRPr="00F93164">
              <w:rPr>
                <w:rFonts w:ascii="Times New Roman" w:hAnsi="Times New Roman"/>
                <w:w w:val="95"/>
                <w:sz w:val="24"/>
                <w:szCs w:val="24"/>
                <w:vertAlign w:val="superscript"/>
              </w:rPr>
              <w:t>3</w:t>
            </w:r>
            <w:r w:rsidRPr="00F93164">
              <w:rPr>
                <w:rFonts w:ascii="Times New Roman" w:hAnsi="Times New Roman"/>
                <w:w w:val="95"/>
                <w:sz w:val="18"/>
                <w:szCs w:val="18"/>
              </w:rPr>
              <w:t>/ч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18"/>
                <w:szCs w:val="18"/>
              </w:rPr>
              <w:t>0,0015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6"/>
                <w:sz w:val="18"/>
                <w:szCs w:val="18"/>
              </w:rPr>
              <w:t>0,0015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righ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18"/>
                <w:szCs w:val="18"/>
              </w:rPr>
              <w:t>0,0015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18"/>
                <w:szCs w:val="18"/>
              </w:rPr>
              <w:t>0,0015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218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sz w:val="18"/>
                <w:szCs w:val="18"/>
              </w:rPr>
              <w:t>Требуемая</w:t>
            </w:r>
            <w:proofErr w:type="spellEnd"/>
            <w:r w:rsidRPr="00F9316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93164">
              <w:rPr>
                <w:rFonts w:ascii="Times New Roman" w:hAnsi="Times New Roman"/>
                <w:sz w:val="18"/>
                <w:szCs w:val="18"/>
              </w:rPr>
              <w:t>производительность</w:t>
            </w:r>
            <w:proofErr w:type="spellEnd"/>
            <w:r w:rsidRPr="00F9316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93164">
              <w:rPr>
                <w:rFonts w:ascii="Times New Roman" w:hAnsi="Times New Roman"/>
                <w:sz w:val="18"/>
                <w:szCs w:val="18"/>
              </w:rPr>
              <w:t>водоподготовительной</w:t>
            </w:r>
            <w:proofErr w:type="spellEnd"/>
            <w:r w:rsidRPr="00F9316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93164">
              <w:rPr>
                <w:rFonts w:ascii="Times New Roman" w:hAnsi="Times New Roman"/>
                <w:sz w:val="18"/>
                <w:szCs w:val="18"/>
              </w:rPr>
              <w:t>установки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5"/>
                <w:sz w:val="18"/>
                <w:szCs w:val="18"/>
              </w:rPr>
              <w:t>м</w:t>
            </w:r>
            <w:r w:rsidRPr="00F93164">
              <w:rPr>
                <w:rFonts w:ascii="Times New Roman" w:hAnsi="Times New Roman"/>
                <w:w w:val="95"/>
                <w:sz w:val="24"/>
                <w:szCs w:val="24"/>
                <w:vertAlign w:val="superscript"/>
              </w:rPr>
              <w:t>3</w:t>
            </w:r>
            <w:r w:rsidRPr="00F93164">
              <w:rPr>
                <w:rFonts w:ascii="Times New Roman" w:hAnsi="Times New Roman"/>
                <w:w w:val="95"/>
                <w:sz w:val="18"/>
                <w:szCs w:val="18"/>
              </w:rPr>
              <w:t>/ч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18"/>
                <w:szCs w:val="18"/>
              </w:rPr>
              <w:t>0,0271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6"/>
                <w:sz w:val="18"/>
                <w:szCs w:val="18"/>
              </w:rPr>
              <w:t>0,0271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18"/>
                <w:szCs w:val="18"/>
              </w:rPr>
              <w:t>0,0271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18"/>
                <w:szCs w:val="18"/>
              </w:rPr>
              <w:t>0,0271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D768A4" w:rsidRDefault="00D768A4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20" w:right="220" w:firstLine="5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b/>
          <w:bCs/>
          <w:lang w:val="ru-RU"/>
        </w:rPr>
        <w:t xml:space="preserve">Примечание: </w:t>
      </w:r>
      <w:r w:rsidRPr="00C80394">
        <w:rPr>
          <w:rFonts w:ascii="Times New Roman" w:hAnsi="Times New Roman"/>
          <w:lang w:val="ru-RU"/>
        </w:rPr>
        <w:t>* -</w:t>
      </w:r>
      <w:r w:rsidRPr="00C80394">
        <w:rPr>
          <w:rFonts w:ascii="Times New Roman" w:hAnsi="Times New Roman"/>
          <w:b/>
          <w:bCs/>
          <w:lang w:val="ru-RU"/>
        </w:rPr>
        <w:t xml:space="preserve"> </w:t>
      </w:r>
      <w:r w:rsidRPr="00C80394">
        <w:rPr>
          <w:rFonts w:ascii="Times New Roman" w:hAnsi="Times New Roman"/>
          <w:lang w:val="ru-RU"/>
        </w:rPr>
        <w:t xml:space="preserve">в связи с отсутствием приборов учета на источниках тепловой энергии и у </w:t>
      </w:r>
      <w:proofErr w:type="spellStart"/>
      <w:proofErr w:type="gramStart"/>
      <w:r w:rsidRPr="00C80394">
        <w:rPr>
          <w:rFonts w:ascii="Times New Roman" w:hAnsi="Times New Roman"/>
          <w:lang w:val="ru-RU"/>
        </w:rPr>
        <w:t>потре-бителей</w:t>
      </w:r>
      <w:proofErr w:type="spellEnd"/>
      <w:proofErr w:type="gramEnd"/>
      <w:r w:rsidRPr="00C80394">
        <w:rPr>
          <w:rFonts w:ascii="Times New Roman" w:hAnsi="Times New Roman"/>
          <w:lang w:val="ru-RU"/>
        </w:rPr>
        <w:t xml:space="preserve"> данные о сверхнормативных утечках теплоносителя отсутствуют;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lang w:val="ru-RU"/>
        </w:rPr>
        <w:t>** - расчетные значения.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120" w:right="480" w:firstLine="5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Анализ таблицы 11 показывает, что расходы сетевой воды не увеличиваются, что связано с отсутствием подключения новых потребителей.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39" w:lineRule="auto"/>
        <w:ind w:left="66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Для обеспечения приведенных выше расходов сетевой воды </w:t>
      </w: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предлагаются</w:t>
      </w:r>
      <w:proofErr w:type="gramEnd"/>
      <w:r w:rsidRPr="00C80394">
        <w:rPr>
          <w:rFonts w:ascii="Times New Roman" w:hAnsi="Times New Roman"/>
          <w:sz w:val="26"/>
          <w:szCs w:val="26"/>
          <w:lang w:val="ru-RU"/>
        </w:rPr>
        <w:t xml:space="preserve"> следую-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щие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решения по вводу ВПУ на котельных таблица 12.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63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20" w:right="120" w:firstLine="5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b/>
          <w:bCs/>
          <w:sz w:val="24"/>
          <w:szCs w:val="24"/>
          <w:lang w:val="ru-RU"/>
        </w:rPr>
        <w:t xml:space="preserve">Таблица 12. Предложение по выбору водоподготовительных установок для </w:t>
      </w:r>
      <w:proofErr w:type="spellStart"/>
      <w:proofErr w:type="gramStart"/>
      <w:r w:rsidRPr="00C80394">
        <w:rPr>
          <w:rFonts w:ascii="Times New Roman" w:hAnsi="Times New Roman"/>
          <w:b/>
          <w:bCs/>
          <w:sz w:val="24"/>
          <w:szCs w:val="24"/>
          <w:lang w:val="ru-RU"/>
        </w:rPr>
        <w:t>источни</w:t>
      </w:r>
      <w:proofErr w:type="spellEnd"/>
      <w:r w:rsidRPr="00C80394">
        <w:rPr>
          <w:rFonts w:ascii="Times New Roman" w:hAnsi="Times New Roman"/>
          <w:b/>
          <w:bCs/>
          <w:sz w:val="24"/>
          <w:szCs w:val="24"/>
          <w:lang w:val="ru-RU"/>
        </w:rPr>
        <w:t>-ков</w:t>
      </w:r>
      <w:proofErr w:type="gramEnd"/>
      <w:r w:rsidRPr="00C80394">
        <w:rPr>
          <w:rFonts w:ascii="Times New Roman" w:hAnsi="Times New Roman"/>
          <w:b/>
          <w:bCs/>
          <w:sz w:val="24"/>
          <w:szCs w:val="24"/>
          <w:lang w:val="ru-RU"/>
        </w:rPr>
        <w:t xml:space="preserve"> теплоснабжения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63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3120"/>
        <w:gridCol w:w="3400"/>
        <w:gridCol w:w="3140"/>
        <w:gridCol w:w="30"/>
      </w:tblGrid>
      <w:tr w:rsidR="00D768A4" w:rsidRPr="00C80394">
        <w:trPr>
          <w:trHeight w:val="431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№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  <w:proofErr w:type="spellEnd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источника</w:t>
            </w:r>
            <w:proofErr w:type="spellEnd"/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Марка</w:t>
            </w:r>
            <w:proofErr w:type="spellEnd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 xml:space="preserve">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водоподготовительной</w:t>
            </w:r>
            <w:proofErr w:type="spellEnd"/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Производительность</w:t>
            </w:r>
            <w:proofErr w:type="spellEnd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 xml:space="preserve"> (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номи</w:t>
            </w:r>
            <w:proofErr w:type="spellEnd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28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п.п</w:t>
            </w:r>
            <w:proofErr w:type="spellEnd"/>
          </w:p>
        </w:tc>
        <w:tc>
          <w:tcPr>
            <w:tcW w:w="3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установки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нальная</w:t>
            </w:r>
            <w:proofErr w:type="spellEnd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 xml:space="preserve"> –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максимальная</w:t>
            </w:r>
            <w:proofErr w:type="spellEnd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), м</w:t>
            </w:r>
            <w:r w:rsidRPr="00F93164">
              <w:rPr>
                <w:rFonts w:ascii="Times New Roman" w:hAnsi="Times New Roman"/>
                <w:b/>
                <w:bCs/>
                <w:w w:val="99"/>
                <w:sz w:val="25"/>
                <w:szCs w:val="25"/>
                <w:vertAlign w:val="superscript"/>
              </w:rPr>
              <w:t>3</w:t>
            </w: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/ч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12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22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sz w:val="20"/>
                <w:szCs w:val="20"/>
              </w:rPr>
              <w:t>Котельная</w:t>
            </w:r>
            <w:proofErr w:type="spellEnd"/>
            <w:r w:rsidRPr="00F93164">
              <w:rPr>
                <w:rFonts w:ascii="Times New Roman" w:hAnsi="Times New Roman"/>
                <w:sz w:val="20"/>
                <w:szCs w:val="20"/>
              </w:rPr>
              <w:t xml:space="preserve"> с. </w:t>
            </w:r>
            <w:proofErr w:type="spellStart"/>
            <w:r w:rsidRPr="00F93164">
              <w:rPr>
                <w:rFonts w:ascii="Times New Roman" w:hAnsi="Times New Roman"/>
                <w:sz w:val="20"/>
                <w:szCs w:val="20"/>
              </w:rPr>
              <w:t>Новопокровка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7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sz w:val="20"/>
                <w:szCs w:val="20"/>
              </w:rPr>
              <w:t>PentairWater</w:t>
            </w:r>
            <w:proofErr w:type="spellEnd"/>
            <w:r w:rsidRPr="00F93164">
              <w:rPr>
                <w:rFonts w:ascii="Times New Roman" w:hAnsi="Times New Roman"/>
                <w:sz w:val="20"/>
                <w:szCs w:val="20"/>
              </w:rPr>
              <w:t xml:space="preserve"> TS 91-08*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0.8 – 1.0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2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D768A4" w:rsidRPr="00C80394" w:rsidRDefault="009E2569">
      <w:pPr>
        <w:widowControl w:val="0"/>
        <w:autoSpaceDE w:val="0"/>
        <w:autoSpaceDN w:val="0"/>
        <w:adjustRightInd w:val="0"/>
        <w:spacing w:after="0" w:line="232" w:lineRule="auto"/>
        <w:ind w:left="66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b/>
          <w:bCs/>
          <w:lang w:val="ru-RU"/>
        </w:rPr>
        <w:t xml:space="preserve">Примечание: </w:t>
      </w:r>
      <w:proofErr w:type="gramStart"/>
      <w:r w:rsidRPr="00C80394">
        <w:rPr>
          <w:rFonts w:ascii="Times New Roman" w:hAnsi="Times New Roman"/>
          <w:lang w:val="ru-RU"/>
        </w:rPr>
        <w:t>*-</w:t>
      </w:r>
      <w:proofErr w:type="gramEnd"/>
      <w:r w:rsidRPr="00C80394">
        <w:rPr>
          <w:rFonts w:ascii="Times New Roman" w:hAnsi="Times New Roman"/>
          <w:lang w:val="ru-RU"/>
        </w:rPr>
        <w:t>марка оборудования в ходе проектирования может быть изменена.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 xml:space="preserve">3.3. Перспективные балансы производительности </w:t>
      </w:r>
      <w:proofErr w:type="gramStart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водоподготовительных</w:t>
      </w:r>
      <w:proofErr w:type="gramEnd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 xml:space="preserve"> уста-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новок</w:t>
      </w:r>
      <w:proofErr w:type="spellEnd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 xml:space="preserve"> источников тепловой энергии для компенсации потерь теплоносителя в </w:t>
      </w:r>
      <w:proofErr w:type="spellStart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ава</w:t>
      </w:r>
      <w:proofErr w:type="spellEnd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рийных</w:t>
      </w:r>
      <w:proofErr w:type="spellEnd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proofErr w:type="gramStart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режимах</w:t>
      </w:r>
      <w:proofErr w:type="gramEnd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 xml:space="preserve"> работы систем теплоснабжения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39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39" w:lineRule="auto"/>
        <w:ind w:left="66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Баланс производительности водоподготовительных установок </w:t>
      </w: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в</w:t>
      </w:r>
      <w:proofErr w:type="gramEnd"/>
      <w:r w:rsidRPr="00C80394">
        <w:rPr>
          <w:rFonts w:ascii="Times New Roman" w:hAnsi="Times New Roman"/>
          <w:sz w:val="26"/>
          <w:szCs w:val="26"/>
          <w:lang w:val="ru-RU"/>
        </w:rPr>
        <w:t xml:space="preserve"> аварийных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режи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2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мах приведен в таблице 13.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94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20" w:right="120" w:firstLine="5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b/>
          <w:bCs/>
          <w:sz w:val="24"/>
          <w:szCs w:val="24"/>
          <w:lang w:val="ru-RU"/>
        </w:rPr>
        <w:t xml:space="preserve">Таблица 13. Баланс производительности водоподготовительных установок и </w:t>
      </w:r>
      <w:proofErr w:type="gramStart"/>
      <w:r w:rsidRPr="00C80394">
        <w:rPr>
          <w:rFonts w:ascii="Times New Roman" w:hAnsi="Times New Roman"/>
          <w:b/>
          <w:bCs/>
          <w:sz w:val="24"/>
          <w:szCs w:val="24"/>
          <w:lang w:val="ru-RU"/>
        </w:rPr>
        <w:t>подпит-</w:t>
      </w:r>
      <w:proofErr w:type="spellStart"/>
      <w:r w:rsidRPr="00C80394">
        <w:rPr>
          <w:rFonts w:ascii="Times New Roman" w:hAnsi="Times New Roman"/>
          <w:b/>
          <w:bCs/>
          <w:sz w:val="24"/>
          <w:szCs w:val="24"/>
          <w:lang w:val="ru-RU"/>
        </w:rPr>
        <w:t>ки</w:t>
      </w:r>
      <w:proofErr w:type="spellEnd"/>
      <w:proofErr w:type="gramEnd"/>
      <w:r w:rsidRPr="00C80394">
        <w:rPr>
          <w:rFonts w:ascii="Times New Roman" w:hAnsi="Times New Roman"/>
          <w:b/>
          <w:bCs/>
          <w:sz w:val="24"/>
          <w:szCs w:val="24"/>
          <w:lang w:val="ru-RU"/>
        </w:rPr>
        <w:t xml:space="preserve"> тепловой сети в аварийных режимах работы систем теплоснабжения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63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0"/>
        <w:gridCol w:w="800"/>
        <w:gridCol w:w="960"/>
        <w:gridCol w:w="920"/>
        <w:gridCol w:w="940"/>
        <w:gridCol w:w="940"/>
        <w:gridCol w:w="30"/>
      </w:tblGrid>
      <w:tr w:rsidR="00D768A4" w:rsidRPr="00C80394">
        <w:trPr>
          <w:trHeight w:val="200"/>
        </w:trPr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18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sz w:val="16"/>
                <w:szCs w:val="16"/>
              </w:rPr>
              <w:t>Едини</w:t>
            </w:r>
            <w:proofErr w:type="spellEnd"/>
            <w:r w:rsidRPr="00F93164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185"/>
        </w:trPr>
        <w:tc>
          <w:tcPr>
            <w:tcW w:w="56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  <w:proofErr w:type="spellEnd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>показателя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18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sz w:val="16"/>
                <w:szCs w:val="16"/>
              </w:rPr>
              <w:t>цы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right="27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sz w:val="15"/>
                <w:szCs w:val="15"/>
              </w:rPr>
              <w:t>2014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right="7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sz w:val="15"/>
                <w:szCs w:val="15"/>
              </w:rPr>
              <w:t>2015-2019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right="7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sz w:val="15"/>
                <w:szCs w:val="15"/>
              </w:rPr>
              <w:t>2020-2025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right="6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sz w:val="15"/>
                <w:szCs w:val="15"/>
              </w:rPr>
              <w:t>2026-2030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116"/>
        </w:trPr>
        <w:tc>
          <w:tcPr>
            <w:tcW w:w="56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18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7"/>
                <w:sz w:val="16"/>
                <w:szCs w:val="16"/>
              </w:rPr>
              <w:t>изме</w:t>
            </w:r>
            <w:proofErr w:type="spellEnd"/>
            <w:r w:rsidRPr="00F93164">
              <w:rPr>
                <w:rFonts w:ascii="Times New Roman" w:hAnsi="Times New Roman"/>
                <w:b/>
                <w:bCs/>
                <w:w w:val="97"/>
                <w:sz w:val="16"/>
                <w:szCs w:val="16"/>
              </w:rPr>
              <w:t>-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69"/>
        </w:trPr>
        <w:tc>
          <w:tcPr>
            <w:tcW w:w="5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185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18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7"/>
                <w:sz w:val="16"/>
                <w:szCs w:val="16"/>
              </w:rPr>
              <w:t>рения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214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sz w:val="18"/>
                <w:szCs w:val="18"/>
              </w:rPr>
              <w:t>Котельная</w:t>
            </w:r>
            <w:proofErr w:type="spellEnd"/>
            <w:r w:rsidRPr="00F9316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с.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sz w:val="18"/>
                <w:szCs w:val="18"/>
              </w:rPr>
              <w:t>Новопокровка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224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sz w:val="18"/>
                <w:szCs w:val="18"/>
              </w:rPr>
              <w:t>Располагаемая</w:t>
            </w:r>
            <w:proofErr w:type="spellEnd"/>
            <w:r w:rsidRPr="00F9316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93164">
              <w:rPr>
                <w:rFonts w:ascii="Times New Roman" w:hAnsi="Times New Roman"/>
                <w:sz w:val="18"/>
                <w:szCs w:val="18"/>
              </w:rPr>
              <w:t>производительность</w:t>
            </w:r>
            <w:proofErr w:type="spellEnd"/>
            <w:r w:rsidRPr="00F9316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93164">
              <w:rPr>
                <w:rFonts w:ascii="Times New Roman" w:hAnsi="Times New Roman"/>
                <w:sz w:val="18"/>
                <w:szCs w:val="18"/>
              </w:rPr>
              <w:t>водоподготовительной</w:t>
            </w:r>
            <w:proofErr w:type="spellEnd"/>
            <w:r w:rsidRPr="00F9316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93164">
              <w:rPr>
                <w:rFonts w:ascii="Times New Roman" w:hAnsi="Times New Roman"/>
                <w:sz w:val="18"/>
                <w:szCs w:val="18"/>
              </w:rPr>
              <w:t>установки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5"/>
                <w:sz w:val="18"/>
                <w:szCs w:val="18"/>
              </w:rPr>
              <w:t>м</w:t>
            </w:r>
            <w:r w:rsidRPr="00F93164">
              <w:rPr>
                <w:rFonts w:ascii="Times New Roman" w:hAnsi="Times New Roman"/>
                <w:w w:val="95"/>
                <w:sz w:val="24"/>
                <w:szCs w:val="24"/>
                <w:vertAlign w:val="superscript"/>
              </w:rPr>
              <w:t>3</w:t>
            </w:r>
            <w:r w:rsidRPr="00F93164">
              <w:rPr>
                <w:rFonts w:ascii="Times New Roman" w:hAnsi="Times New Roman"/>
                <w:w w:val="95"/>
                <w:sz w:val="18"/>
                <w:szCs w:val="18"/>
              </w:rPr>
              <w:t>/ч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39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3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3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34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258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2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D768A4" w:rsidRDefault="00D76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768A4">
          <w:pgSz w:w="11906" w:h="16838"/>
          <w:pgMar w:top="1012" w:right="380" w:bottom="430" w:left="1300" w:header="720" w:footer="720" w:gutter="0"/>
          <w:cols w:space="720" w:equalWidth="0">
            <w:col w:w="1022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0"/>
        <w:gridCol w:w="800"/>
        <w:gridCol w:w="960"/>
        <w:gridCol w:w="920"/>
        <w:gridCol w:w="940"/>
        <w:gridCol w:w="940"/>
        <w:gridCol w:w="30"/>
      </w:tblGrid>
      <w:tr w:rsidR="00D768A4" w:rsidRPr="00C80394">
        <w:trPr>
          <w:trHeight w:val="202"/>
        </w:trPr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bookmarkStart w:id="31" w:name="page63"/>
            <w:bookmarkEnd w:id="31"/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sz w:val="16"/>
                <w:szCs w:val="16"/>
              </w:rPr>
              <w:t>Едини</w:t>
            </w:r>
            <w:proofErr w:type="spellEnd"/>
            <w:r w:rsidRPr="00F93164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182"/>
        </w:trPr>
        <w:tc>
          <w:tcPr>
            <w:tcW w:w="56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  <w:proofErr w:type="spellEnd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>показателя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18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sz w:val="16"/>
                <w:szCs w:val="16"/>
              </w:rPr>
              <w:t>цы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17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15"/>
                <w:szCs w:val="15"/>
              </w:rPr>
              <w:t>2014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17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sz w:val="15"/>
                <w:szCs w:val="15"/>
              </w:rPr>
              <w:t>2015-2019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17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8"/>
                <w:sz w:val="15"/>
                <w:szCs w:val="15"/>
              </w:rPr>
              <w:t>2020-2025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17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8"/>
                <w:sz w:val="15"/>
                <w:szCs w:val="15"/>
              </w:rPr>
              <w:t>2026-2030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116"/>
        </w:trPr>
        <w:tc>
          <w:tcPr>
            <w:tcW w:w="56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7"/>
                <w:sz w:val="16"/>
                <w:szCs w:val="16"/>
              </w:rPr>
              <w:t>изме</w:t>
            </w:r>
            <w:proofErr w:type="spellEnd"/>
            <w:r w:rsidRPr="00F93164">
              <w:rPr>
                <w:rFonts w:ascii="Times New Roman" w:hAnsi="Times New Roman"/>
                <w:b/>
                <w:bCs/>
                <w:w w:val="97"/>
                <w:sz w:val="16"/>
                <w:szCs w:val="16"/>
              </w:rPr>
              <w:t>-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69"/>
        </w:trPr>
        <w:tc>
          <w:tcPr>
            <w:tcW w:w="5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186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7"/>
                <w:sz w:val="16"/>
                <w:szCs w:val="16"/>
              </w:rPr>
              <w:t>рения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211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proofErr w:type="spellEnd"/>
            <w:r w:rsidRPr="00F9316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93164">
              <w:rPr>
                <w:rFonts w:ascii="Times New Roman" w:hAnsi="Times New Roman"/>
                <w:sz w:val="18"/>
                <w:szCs w:val="18"/>
              </w:rPr>
              <w:t>баков-аккумуляторов</w:t>
            </w:r>
            <w:proofErr w:type="spellEnd"/>
            <w:r w:rsidRPr="00F9316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93164">
              <w:rPr>
                <w:rFonts w:ascii="Times New Roman" w:hAnsi="Times New Roman"/>
                <w:sz w:val="18"/>
                <w:szCs w:val="18"/>
              </w:rPr>
              <w:t>теплоносителя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w w:val="96"/>
                <w:sz w:val="18"/>
                <w:szCs w:val="18"/>
              </w:rPr>
              <w:t>штук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88"/>
                <w:sz w:val="18"/>
                <w:szCs w:val="18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88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88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88"/>
                <w:sz w:val="18"/>
                <w:szCs w:val="18"/>
              </w:rPr>
              <w:t>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225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sz w:val="18"/>
                <w:szCs w:val="18"/>
              </w:rPr>
              <w:t>Емкость</w:t>
            </w:r>
            <w:proofErr w:type="spellEnd"/>
            <w:r w:rsidRPr="00F9316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93164">
              <w:rPr>
                <w:rFonts w:ascii="Times New Roman" w:hAnsi="Times New Roman"/>
                <w:sz w:val="18"/>
                <w:szCs w:val="18"/>
              </w:rPr>
              <w:t>баков</w:t>
            </w:r>
            <w:proofErr w:type="spellEnd"/>
            <w:r w:rsidRPr="00F9316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93164">
              <w:rPr>
                <w:rFonts w:ascii="Times New Roman" w:hAnsi="Times New Roman"/>
                <w:sz w:val="18"/>
                <w:szCs w:val="18"/>
              </w:rPr>
              <w:t>аккумуляторов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26"/>
                <w:szCs w:val="26"/>
                <w:vertAlign w:val="subscript"/>
              </w:rPr>
              <w:t>м</w:t>
            </w:r>
            <w:r w:rsidRPr="00F93164">
              <w:rPr>
                <w:rFonts w:ascii="Times New Roman" w:hAnsi="Times New Roman"/>
                <w:sz w:val="11"/>
                <w:szCs w:val="11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88"/>
                <w:sz w:val="18"/>
                <w:szCs w:val="18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88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88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88"/>
                <w:sz w:val="18"/>
                <w:szCs w:val="18"/>
              </w:rPr>
              <w:t>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275"/>
        </w:trPr>
        <w:tc>
          <w:tcPr>
            <w:tcW w:w="5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316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Максимальная подпитка тепловой сети в период повреждения </w:t>
            </w:r>
            <w:proofErr w:type="spellStart"/>
            <w:r w:rsidRPr="00F93164">
              <w:rPr>
                <w:rFonts w:ascii="Times New Roman" w:hAnsi="Times New Roman"/>
                <w:sz w:val="18"/>
                <w:szCs w:val="18"/>
                <w:lang w:val="ru-RU"/>
              </w:rPr>
              <w:t>участ</w:t>
            </w:r>
            <w:proofErr w:type="spellEnd"/>
            <w:r w:rsidRPr="00F93164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5"/>
                <w:sz w:val="18"/>
                <w:szCs w:val="18"/>
              </w:rPr>
              <w:t>м</w:t>
            </w:r>
            <w:r w:rsidRPr="00F93164">
              <w:rPr>
                <w:rFonts w:ascii="Times New Roman" w:hAnsi="Times New Roman"/>
                <w:w w:val="95"/>
                <w:sz w:val="24"/>
                <w:szCs w:val="24"/>
                <w:vertAlign w:val="superscript"/>
              </w:rPr>
              <w:t>3</w:t>
            </w:r>
            <w:r w:rsidRPr="00F93164">
              <w:rPr>
                <w:rFonts w:ascii="Times New Roman" w:hAnsi="Times New Roman"/>
                <w:w w:val="95"/>
                <w:sz w:val="18"/>
                <w:szCs w:val="18"/>
              </w:rPr>
              <w:t>/ч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18"/>
                <w:szCs w:val="18"/>
              </w:rPr>
              <w:t>0,1353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18"/>
                <w:szCs w:val="18"/>
              </w:rPr>
              <w:t>0,1353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18"/>
                <w:szCs w:val="18"/>
              </w:rPr>
              <w:t>0,1353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6"/>
                <w:sz w:val="18"/>
                <w:szCs w:val="18"/>
              </w:rPr>
              <w:t>0,1353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626FC2">
        <w:trPr>
          <w:trHeight w:val="165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162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3164">
              <w:rPr>
                <w:rFonts w:ascii="Times New Roman" w:hAnsi="Times New Roman"/>
                <w:sz w:val="18"/>
                <w:szCs w:val="18"/>
                <w:lang w:val="ru-RU"/>
              </w:rPr>
              <w:t>ка с учетом нормативных утечек и максимальным ГВС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</w:tbl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334" w:lineRule="auto"/>
        <w:ind w:left="120" w:right="12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Как </w:t>
      </w: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следует из таблицы 13 производительность водоподготовительных установок котельных достаточна</w:t>
      </w:r>
      <w:proofErr w:type="gramEnd"/>
      <w:r w:rsidRPr="00C80394">
        <w:rPr>
          <w:rFonts w:ascii="Times New Roman" w:hAnsi="Times New Roman"/>
          <w:sz w:val="26"/>
          <w:szCs w:val="26"/>
          <w:lang w:val="ru-RU"/>
        </w:rPr>
        <w:t xml:space="preserve"> для обеспечения подпитки систем теплоснабжения химически очищенной водой в аварийных режимах работы.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768A4" w:rsidRPr="00C80394">
          <w:pgSz w:w="11906" w:h="16838"/>
          <w:pgMar w:top="659" w:right="380" w:bottom="430" w:left="1300" w:header="720" w:footer="720" w:gutter="0"/>
          <w:cols w:space="720" w:equalWidth="0">
            <w:col w:w="10220"/>
          </w:cols>
          <w:noEndnote/>
        </w:sect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4"/>
          <w:szCs w:val="24"/>
          <w:lang w:val="ru-RU"/>
        </w:rPr>
        <w:t>32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768A4" w:rsidRPr="00C80394">
          <w:type w:val="continuous"/>
          <w:pgSz w:w="11906" w:h="16838"/>
          <w:pgMar w:top="659" w:right="500" w:bottom="430" w:left="11160" w:header="720" w:footer="720" w:gutter="0"/>
          <w:cols w:space="720" w:equalWidth="0">
            <w:col w:w="240"/>
          </w:cols>
          <w:noEndnote/>
        </w:sect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bookmarkStart w:id="32" w:name="page65"/>
      <w:bookmarkEnd w:id="32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lastRenderedPageBreak/>
        <w:t xml:space="preserve">4. Предложения по строительству, реконструкции и техническому </w:t>
      </w:r>
      <w:proofErr w:type="spellStart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перевоору</w:t>
      </w:r>
      <w:proofErr w:type="spellEnd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жению</w:t>
      </w:r>
      <w:proofErr w:type="spellEnd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 xml:space="preserve"> источников тепловой энергии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4.1. Общие положения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391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Предложения по новому строительству, реконструкции и техническому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перевоору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306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жению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источников тепловой энергии сформированы на основе данных, определенных в разделах 2 и 3 настоящего отчета.</w:t>
      </w:r>
      <w:proofErr w:type="gramEnd"/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В связи с отсутствием данных по прогнозу спроса на тепловую энергию </w:t>
      </w: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для</w:t>
      </w:r>
      <w:proofErr w:type="gramEnd"/>
      <w:r w:rsidRPr="00C80394">
        <w:rPr>
          <w:rFonts w:ascii="Times New Roman" w:hAnsi="Times New Roman"/>
          <w:sz w:val="26"/>
          <w:szCs w:val="26"/>
          <w:lang w:val="ru-RU"/>
        </w:rPr>
        <w:t xml:space="preserve"> пер-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спективной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застройки на период до 2030 г. при расчете перспективных нагрузок </w:t>
      </w: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для</w:t>
      </w:r>
      <w:proofErr w:type="gramEnd"/>
      <w:r w:rsidRPr="00C80394">
        <w:rPr>
          <w:rFonts w:ascii="Times New Roman" w:hAnsi="Times New Roman"/>
          <w:sz w:val="26"/>
          <w:szCs w:val="26"/>
          <w:lang w:val="ru-RU"/>
        </w:rPr>
        <w:t xml:space="preserve"> со-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308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ставления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схемы теплоснабжения Новопокровского сельского поселения принимаем, что строительство, расширение объектов перспективного строительства общественных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зда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ний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(детских садов, школ, общественных центров и т.п.) не планируется.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Таким образом, существующий состав </w:t>
      </w: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теплогенерирующего</w:t>
      </w:r>
      <w:proofErr w:type="gramEnd"/>
      <w:r w:rsidRPr="00C80394">
        <w:rPr>
          <w:rFonts w:ascii="Times New Roman" w:hAnsi="Times New Roman"/>
          <w:sz w:val="26"/>
          <w:szCs w:val="26"/>
          <w:lang w:val="ru-RU"/>
        </w:rPr>
        <w:t xml:space="preserve"> и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теплосетевого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обо-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47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рудования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достаточен</w:t>
      </w:r>
      <w:proofErr w:type="gramEnd"/>
      <w:r w:rsidRPr="00C80394">
        <w:rPr>
          <w:rFonts w:ascii="Times New Roman" w:hAnsi="Times New Roman"/>
          <w:sz w:val="26"/>
          <w:szCs w:val="26"/>
          <w:lang w:val="ru-RU"/>
        </w:rPr>
        <w:t xml:space="preserve"> для теплоснабжения подключенных потребителей. В связи с этим,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необходимость в реконструкции, с целью увеличения тепловой мощности  или строи-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308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тельства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новых котельных и тепловых сетей на территории Новопокровского сельского поселения на ближайшую перспективу не требуется.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308" w:lineRule="auto"/>
        <w:ind w:firstLine="5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Решения по подбору инженерного оборудования источников тепла принимались на основании расчета ВПУ. Подбор ВПУ осуществлялся по прайс-листам и каталогам ре-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кламной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продукции  заводов-изготовителей. Марки оборудования,  указанного  в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меро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приятиях</w:t>
      </w:r>
      <w:proofErr w:type="gramEnd"/>
      <w:r w:rsidRPr="00C80394">
        <w:rPr>
          <w:rFonts w:ascii="Times New Roman" w:hAnsi="Times New Roman"/>
          <w:sz w:val="26"/>
          <w:szCs w:val="26"/>
          <w:lang w:val="ru-RU"/>
        </w:rPr>
        <w:t xml:space="preserve"> по реконструкции источников теплоснабжения, приняты условно, при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необхо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47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димости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можно заменить на </w:t>
      </w: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аналогичные</w:t>
      </w:r>
      <w:proofErr w:type="gramEnd"/>
      <w:r w:rsidRPr="00C80394">
        <w:rPr>
          <w:rFonts w:ascii="Times New Roman" w:hAnsi="Times New Roman"/>
          <w:sz w:val="26"/>
          <w:szCs w:val="26"/>
          <w:lang w:val="ru-RU"/>
        </w:rPr>
        <w:t>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4.2. Предложения по строительству источников тепловой энергии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391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39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В связи с отсутствием данных по прогнозу спроса на тепловую энергию </w:t>
      </w: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для</w:t>
      </w:r>
      <w:proofErr w:type="gramEnd"/>
      <w:r w:rsidRPr="00C80394">
        <w:rPr>
          <w:rFonts w:ascii="Times New Roman" w:hAnsi="Times New Roman"/>
          <w:sz w:val="26"/>
          <w:szCs w:val="26"/>
          <w:lang w:val="ru-RU"/>
        </w:rPr>
        <w:t xml:space="preserve"> пер-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спективной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застройки на период до 2030 г. при расчете перспективных нагрузок </w:t>
      </w: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для</w:t>
      </w:r>
      <w:proofErr w:type="gramEnd"/>
      <w:r w:rsidRPr="00C80394">
        <w:rPr>
          <w:rFonts w:ascii="Times New Roman" w:hAnsi="Times New Roman"/>
          <w:sz w:val="26"/>
          <w:szCs w:val="26"/>
          <w:lang w:val="ru-RU"/>
        </w:rPr>
        <w:t xml:space="preserve"> со-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306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ставления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схемы теплоснабжения Новопокровского сельского поселения принимаем, что строительство, расширение объектов перспективного строительства общественных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зда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ний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(детских садов, школ, общественных центров и т.п.) не планируется, и как след-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ствие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>, строительство новых источников тепловой энергии не требуется.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768A4" w:rsidRPr="00C80394">
          <w:pgSz w:w="11906" w:h="16838"/>
          <w:pgMar w:top="676" w:right="500" w:bottom="430" w:left="1420" w:header="720" w:footer="720" w:gutter="0"/>
          <w:cols w:space="720" w:equalWidth="0">
            <w:col w:w="9980"/>
          </w:cols>
          <w:noEndnote/>
        </w:sect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4"/>
          <w:szCs w:val="24"/>
          <w:lang w:val="ru-RU"/>
        </w:rPr>
        <w:t>33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768A4" w:rsidRPr="00C80394">
          <w:type w:val="continuous"/>
          <w:pgSz w:w="11906" w:h="16838"/>
          <w:pgMar w:top="676" w:right="500" w:bottom="430" w:left="11160" w:header="720" w:footer="720" w:gutter="0"/>
          <w:cols w:space="720" w:equalWidth="0">
            <w:col w:w="240"/>
          </w:cols>
          <w:noEndnote/>
        </w:sect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bookmarkStart w:id="33" w:name="page67"/>
      <w:bookmarkEnd w:id="33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lastRenderedPageBreak/>
        <w:t xml:space="preserve">4.3. Предложения по реконструкции источников тепловой энергии, </w:t>
      </w:r>
      <w:proofErr w:type="spellStart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обеспечи</w:t>
      </w:r>
      <w:proofErr w:type="spellEnd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вающих</w:t>
      </w:r>
      <w:proofErr w:type="spellEnd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 xml:space="preserve"> перспективную тепловую нагрузку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392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В связи с отсутствием данных по прогнозу спроса на тепловую энергию </w:t>
      </w: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для</w:t>
      </w:r>
      <w:proofErr w:type="gramEnd"/>
      <w:r w:rsidRPr="00C80394">
        <w:rPr>
          <w:rFonts w:ascii="Times New Roman" w:hAnsi="Times New Roman"/>
          <w:sz w:val="26"/>
          <w:szCs w:val="26"/>
          <w:lang w:val="ru-RU"/>
        </w:rPr>
        <w:t xml:space="preserve"> пер-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спективной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застройки на период до 2030 г. при расчете перспективных нагрузок </w:t>
      </w: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для</w:t>
      </w:r>
      <w:proofErr w:type="gramEnd"/>
      <w:r w:rsidRPr="00C80394">
        <w:rPr>
          <w:rFonts w:ascii="Times New Roman" w:hAnsi="Times New Roman"/>
          <w:sz w:val="26"/>
          <w:szCs w:val="26"/>
          <w:lang w:val="ru-RU"/>
        </w:rPr>
        <w:t xml:space="preserve"> со-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306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ставления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схемы теплоснабжения Новопокровского сельского поселения принимаем, что строительство, расширение объектов перспективного строительства общественных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зда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ний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(детских садов, школ, общественных центров и т.п.) не планируется. Таким образом,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308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существующий состав теплогенерирующего и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теплосетевого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оборудования достаточен для теплоснабжения подключенных потребителей. В связи с этим, необходимость в ре-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конструкции, с целью увеличения тепловой мощности  на территории сельского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поселе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ния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на ближайшую перспективу не требуется.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На котельных в 2015 г. планируется установить ВПУ марки </w:t>
      </w:r>
      <w:proofErr w:type="spellStart"/>
      <w:r>
        <w:rPr>
          <w:rFonts w:ascii="Times New Roman" w:hAnsi="Times New Roman"/>
          <w:sz w:val="26"/>
          <w:szCs w:val="26"/>
        </w:rPr>
        <w:t>PentairWater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>TS</w:t>
      </w:r>
      <w:r w:rsidRPr="00C80394">
        <w:rPr>
          <w:rFonts w:ascii="Times New Roman" w:hAnsi="Times New Roman"/>
          <w:sz w:val="26"/>
          <w:szCs w:val="26"/>
          <w:lang w:val="ru-RU"/>
        </w:rPr>
        <w:t xml:space="preserve"> 91-08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306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или аналогичное оборудование. Перед установкой указанного оборудования необходимо провести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химреагентную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промывку котлов.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 xml:space="preserve">4.4.  Предложения  по  техническому  перевооружению  источников  </w:t>
      </w:r>
      <w:proofErr w:type="gramStart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тепловой</w:t>
      </w:r>
      <w:proofErr w:type="gramEnd"/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 xml:space="preserve">энергии с целью </w:t>
      </w:r>
      <w:proofErr w:type="gramStart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повышения эффективности работы систем теплоснабжения</w:t>
      </w:r>
      <w:proofErr w:type="gramEnd"/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305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308" w:lineRule="auto"/>
        <w:ind w:firstLine="566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Предложения по техническому перевооружению источников тепловой энергии с целью </w:t>
      </w: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повышения эффективности работы систем теплоснабжения</w:t>
      </w:r>
      <w:proofErr w:type="gramEnd"/>
      <w:r w:rsidRPr="00C80394">
        <w:rPr>
          <w:rFonts w:ascii="Times New Roman" w:hAnsi="Times New Roman"/>
          <w:sz w:val="26"/>
          <w:szCs w:val="26"/>
          <w:lang w:val="ru-RU"/>
        </w:rPr>
        <w:t xml:space="preserve"> описаны в разделе 4.3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настоящего отчета.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 xml:space="preserve">4.5. Графики совместной работы источников тепловой энергии, </w:t>
      </w:r>
      <w:proofErr w:type="spellStart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функциониру</w:t>
      </w:r>
      <w:proofErr w:type="spellEnd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304" w:lineRule="auto"/>
        <w:ind w:right="20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ющих</w:t>
      </w:r>
      <w:proofErr w:type="spellEnd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 xml:space="preserve"> в режиме комбинированной выработки электрической и тепловой энергии и котельных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39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Источники тепловой энергии с комбинированной выработкой тепловой и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электри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2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ческой энергии на территории Новопокровского сельского поселения отсутствуют.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768A4" w:rsidRPr="00C80394">
          <w:pgSz w:w="11906" w:h="16838"/>
          <w:pgMar w:top="676" w:right="500" w:bottom="430" w:left="1420" w:header="720" w:footer="720" w:gutter="0"/>
          <w:cols w:space="720" w:equalWidth="0">
            <w:col w:w="9980"/>
          </w:cols>
          <w:noEndnote/>
        </w:sect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4"/>
          <w:szCs w:val="24"/>
          <w:lang w:val="ru-RU"/>
        </w:rPr>
        <w:t>34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768A4" w:rsidRPr="00C80394">
          <w:type w:val="continuous"/>
          <w:pgSz w:w="11906" w:h="16838"/>
          <w:pgMar w:top="676" w:right="500" w:bottom="430" w:left="11160" w:header="720" w:footer="720" w:gutter="0"/>
          <w:cols w:space="720" w:equalWidth="0">
            <w:col w:w="240"/>
          </w:cols>
          <w:noEndnote/>
        </w:sect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304" w:lineRule="auto"/>
        <w:ind w:firstLine="540"/>
        <w:rPr>
          <w:rFonts w:ascii="Times New Roman" w:hAnsi="Times New Roman"/>
          <w:sz w:val="24"/>
          <w:szCs w:val="24"/>
          <w:lang w:val="ru-RU"/>
        </w:rPr>
      </w:pPr>
      <w:bookmarkStart w:id="34" w:name="page69"/>
      <w:bookmarkEnd w:id="34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lastRenderedPageBreak/>
        <w:t>4.6. Меры по выводу из эксплуатации, консервации и демонтажу избыточных источников тепловой энергии, а также источников тепловой энергии, выработав-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ших</w:t>
      </w:r>
      <w:proofErr w:type="spellEnd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 xml:space="preserve"> нормативный срок службы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392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Срок службы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котлоагрегата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Сибирь-10М котельной </w:t>
      </w: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с</w:t>
      </w:r>
      <w:proofErr w:type="gramEnd"/>
      <w:r w:rsidRPr="00C80394">
        <w:rPr>
          <w:rFonts w:ascii="Times New Roman" w:hAnsi="Times New Roman"/>
          <w:sz w:val="26"/>
          <w:szCs w:val="26"/>
          <w:lang w:val="ru-RU"/>
        </w:rPr>
        <w:t xml:space="preserve">. Новопокровка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Новопокров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ского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сельского поселения в 2030 году  достигнет нормативного значения – 25 лет. Учи-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308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тывая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>, что присоединенная нагрузка котельной составляет 36,3% от установленной мощности, рекомендуется проведение диагностики трубной части и продление норма-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тивного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срока службы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котлоагрегатов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на основании данных диагностики. В качестве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ме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роприятий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по продлению ресурса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котлоагрегатов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рекомендуется своевременно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произво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дить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текущий и капитальный ремонт котельного оборудования, установка ВПУ,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химреа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гентная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промывка котлов и очистка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внутритопочного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пространства.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4.7.  Меры  по  переоборудованию  котельных  в источники  комбинированной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47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выработки электрической и тепловой энергии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На перспективу до 2030 г. не планируется переоборудование котельных в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источни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ки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комбинированной выработки электрической и тепловой энергии.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 xml:space="preserve">4.8. Меры по переводу котельных, размещенных </w:t>
      </w:r>
      <w:proofErr w:type="gramStart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в</w:t>
      </w:r>
      <w:proofErr w:type="gramEnd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 xml:space="preserve"> существующих и </w:t>
      </w:r>
      <w:proofErr w:type="spellStart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расширяе</w:t>
      </w:r>
      <w:proofErr w:type="spellEnd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мых</w:t>
      </w:r>
      <w:proofErr w:type="spellEnd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proofErr w:type="gramStart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зонах</w:t>
      </w:r>
      <w:proofErr w:type="gramEnd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 xml:space="preserve"> действия источников комбинированной выработки тепловой и </w:t>
      </w:r>
      <w:proofErr w:type="spellStart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электри</w:t>
      </w:r>
      <w:proofErr w:type="spellEnd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ческой энергии, в пиковой режим работы</w:t>
      </w:r>
      <w:proofErr w:type="gramEnd"/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391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Источники тепловой энергии с комбинированной выработкой тепловой и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электри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ческой энергии на территории Новопокровского сельского поселения отсутствуют.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39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 xml:space="preserve">4.9. </w:t>
      </w:r>
      <w:proofErr w:type="gramStart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Решения о загрузке источников тепловой энергии, распределении (пере-</w:t>
      </w:r>
      <w:proofErr w:type="gramEnd"/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распределении</w:t>
      </w:r>
      <w:proofErr w:type="gramEnd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) тепловой нагрузки потребителей тепловой энергии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39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Существующие и перспективные режимы загрузки источников тепловой энергии </w:t>
      </w: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по</w:t>
      </w:r>
      <w:proofErr w:type="gramEnd"/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присоединенной нагрузке </w:t>
      </w: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приведены</w:t>
      </w:r>
      <w:proofErr w:type="gramEnd"/>
      <w:r w:rsidRPr="00C80394">
        <w:rPr>
          <w:rFonts w:ascii="Times New Roman" w:hAnsi="Times New Roman"/>
          <w:sz w:val="26"/>
          <w:szCs w:val="26"/>
          <w:lang w:val="ru-RU"/>
        </w:rPr>
        <w:t xml:space="preserve"> в таблице 14.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768A4" w:rsidRPr="00C80394">
          <w:pgSz w:w="11906" w:h="16838"/>
          <w:pgMar w:top="745" w:right="500" w:bottom="430" w:left="1420" w:header="720" w:footer="720" w:gutter="0"/>
          <w:cols w:space="720" w:equalWidth="0">
            <w:col w:w="9980"/>
          </w:cols>
          <w:noEndnote/>
        </w:sect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4"/>
          <w:szCs w:val="24"/>
          <w:lang w:val="ru-RU"/>
        </w:rPr>
        <w:t>35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768A4" w:rsidRPr="00C80394">
          <w:type w:val="continuous"/>
          <w:pgSz w:w="11906" w:h="16838"/>
          <w:pgMar w:top="745" w:right="500" w:bottom="430" w:left="11160" w:header="720" w:footer="720" w:gutter="0"/>
          <w:cols w:space="720" w:equalWidth="0">
            <w:col w:w="240"/>
          </w:cols>
          <w:noEndnote/>
        </w:sect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20" w:right="120" w:firstLine="540"/>
        <w:rPr>
          <w:rFonts w:ascii="Times New Roman" w:hAnsi="Times New Roman"/>
          <w:sz w:val="24"/>
          <w:szCs w:val="24"/>
          <w:lang w:val="ru-RU"/>
        </w:rPr>
      </w:pPr>
      <w:bookmarkStart w:id="35" w:name="page71"/>
      <w:bookmarkEnd w:id="35"/>
      <w:r w:rsidRPr="00C80394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 xml:space="preserve">Таблица 14. Существующие и перспективные режимы загрузки источников по </w:t>
      </w:r>
      <w:proofErr w:type="gramStart"/>
      <w:r w:rsidRPr="00C80394">
        <w:rPr>
          <w:rFonts w:ascii="Times New Roman" w:hAnsi="Times New Roman"/>
          <w:b/>
          <w:bCs/>
          <w:sz w:val="24"/>
          <w:szCs w:val="24"/>
          <w:lang w:val="ru-RU"/>
        </w:rPr>
        <w:t>при-соединенной</w:t>
      </w:r>
      <w:proofErr w:type="gramEnd"/>
      <w:r w:rsidRPr="00C80394">
        <w:rPr>
          <w:rFonts w:ascii="Times New Roman" w:hAnsi="Times New Roman"/>
          <w:b/>
          <w:bCs/>
          <w:sz w:val="24"/>
          <w:szCs w:val="24"/>
          <w:lang w:val="ru-RU"/>
        </w:rPr>
        <w:t xml:space="preserve"> тепловой нагрузке на период 2014-2030 г.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63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40"/>
        <w:gridCol w:w="1180"/>
        <w:gridCol w:w="1180"/>
        <w:gridCol w:w="1160"/>
        <w:gridCol w:w="1160"/>
      </w:tblGrid>
      <w:tr w:rsidR="00D768A4" w:rsidRPr="00C80394">
        <w:trPr>
          <w:trHeight w:val="292"/>
        </w:trPr>
        <w:tc>
          <w:tcPr>
            <w:tcW w:w="5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8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Загрузка</w:t>
            </w:r>
            <w:proofErr w:type="spellEnd"/>
            <w:r w:rsidRPr="00F93164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источников</w:t>
            </w:r>
            <w:proofErr w:type="spellEnd"/>
            <w:r w:rsidRPr="00F93164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по</w:t>
            </w:r>
            <w:proofErr w:type="spellEnd"/>
            <w:r w:rsidRPr="00F93164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присоединен</w:t>
            </w:r>
            <w:proofErr w:type="spellEnd"/>
            <w:r w:rsidRPr="00F93164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-</w:t>
            </w:r>
          </w:p>
        </w:tc>
      </w:tr>
      <w:tr w:rsidR="00D768A4" w:rsidRPr="00C80394">
        <w:trPr>
          <w:trHeight w:val="282"/>
        </w:trPr>
        <w:tc>
          <w:tcPr>
            <w:tcW w:w="5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  <w:proofErr w:type="spellEnd"/>
            <w:r w:rsidRPr="00F931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sz w:val="24"/>
                <w:szCs w:val="24"/>
              </w:rPr>
              <w:t>котельной</w:t>
            </w:r>
            <w:proofErr w:type="spellEnd"/>
          </w:p>
        </w:tc>
        <w:tc>
          <w:tcPr>
            <w:tcW w:w="4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ной</w:t>
            </w:r>
            <w:proofErr w:type="spellEnd"/>
            <w:r w:rsidRPr="00F93164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тепловой</w:t>
            </w:r>
            <w:proofErr w:type="spellEnd"/>
            <w:r w:rsidRPr="00F93164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нагрузке</w:t>
            </w:r>
            <w:proofErr w:type="spellEnd"/>
            <w:r w:rsidRPr="00F93164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, %</w:t>
            </w:r>
          </w:p>
        </w:tc>
      </w:tr>
      <w:tr w:rsidR="00D768A4" w:rsidRPr="00C80394">
        <w:trPr>
          <w:trHeight w:val="280"/>
        </w:trPr>
        <w:tc>
          <w:tcPr>
            <w:tcW w:w="5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sz w:val="24"/>
                <w:szCs w:val="24"/>
              </w:rPr>
              <w:t>2014 г.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2020 г.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2025 г.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2030 г.</w:t>
            </w:r>
          </w:p>
        </w:tc>
      </w:tr>
      <w:tr w:rsidR="00D768A4" w:rsidRPr="00C80394">
        <w:trPr>
          <w:trHeight w:val="24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289"/>
        </w:trPr>
        <w:tc>
          <w:tcPr>
            <w:tcW w:w="5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sz w:val="24"/>
                <w:szCs w:val="24"/>
              </w:rPr>
              <w:t>Котельная</w:t>
            </w:r>
            <w:proofErr w:type="spellEnd"/>
            <w:r w:rsidRPr="00F93164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F93164">
              <w:rPr>
                <w:rFonts w:ascii="Times New Roman" w:hAnsi="Times New Roman"/>
                <w:sz w:val="24"/>
                <w:szCs w:val="24"/>
              </w:rPr>
              <w:t>Новопокровка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24"/>
                <w:szCs w:val="24"/>
              </w:rPr>
              <w:t>36,25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24"/>
                <w:szCs w:val="24"/>
              </w:rPr>
              <w:t>36,25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24"/>
                <w:szCs w:val="24"/>
              </w:rPr>
              <w:t>36,25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24"/>
                <w:szCs w:val="24"/>
              </w:rPr>
              <w:t>36,25</w:t>
            </w:r>
          </w:p>
        </w:tc>
      </w:tr>
      <w:tr w:rsidR="00D768A4" w:rsidRPr="00C80394">
        <w:trPr>
          <w:trHeight w:val="41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</w:tr>
    </w:tbl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/>
          <w:sz w:val="24"/>
          <w:szCs w:val="24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 xml:space="preserve">4.10.  Оптимальные  температурные  графики  отпуска  тепловой  энергии  </w:t>
      </w:r>
      <w:proofErr w:type="gramStart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для</w:t>
      </w:r>
      <w:proofErr w:type="gramEnd"/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каждого источников тепловой энергии систем теплоснабжения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389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8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Тепловые сети запроектированы на работу при расчетных параметрах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теплоноси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теля 95/70°С.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 xml:space="preserve">4.11. Предложения по перспективной установленной тепловой мощности </w:t>
      </w:r>
      <w:proofErr w:type="spellStart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каж</w:t>
      </w:r>
      <w:proofErr w:type="spellEnd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332" w:lineRule="auto"/>
        <w:ind w:left="120" w:right="180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дого</w:t>
      </w:r>
      <w:proofErr w:type="spellEnd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 xml:space="preserve">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392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120" w:right="120" w:firstLine="5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Значения перспективной установленной тепловой мощности источников тепловой энергии с учетом аварийного и перспективного резерва тепловой мощности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представле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proofErr w:type="spellStart"/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ны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в</w:t>
      </w:r>
      <w:proofErr w:type="gramEnd"/>
      <w:r w:rsidRPr="00C80394">
        <w:rPr>
          <w:rFonts w:ascii="Times New Roman" w:hAnsi="Times New Roman"/>
          <w:sz w:val="26"/>
          <w:szCs w:val="26"/>
          <w:lang w:val="ru-RU"/>
        </w:rPr>
        <w:t xml:space="preserve"> таблице 6 настоящего отчета.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768A4" w:rsidRPr="00C80394">
          <w:pgSz w:w="11906" w:h="16838"/>
          <w:pgMar w:top="736" w:right="380" w:bottom="430" w:left="1300" w:header="720" w:footer="720" w:gutter="0"/>
          <w:cols w:space="720" w:equalWidth="0">
            <w:col w:w="10220"/>
          </w:cols>
          <w:noEndnote/>
        </w:sect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4"/>
          <w:szCs w:val="24"/>
          <w:lang w:val="ru-RU"/>
        </w:rPr>
        <w:t>36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768A4" w:rsidRPr="00C80394">
          <w:type w:val="continuous"/>
          <w:pgSz w:w="11906" w:h="16838"/>
          <w:pgMar w:top="736" w:right="500" w:bottom="430" w:left="11160" w:header="720" w:footer="720" w:gutter="0"/>
          <w:cols w:space="720" w:equalWidth="0">
            <w:col w:w="240"/>
          </w:cols>
          <w:noEndnote/>
        </w:sect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bookmarkStart w:id="36" w:name="page73"/>
      <w:bookmarkEnd w:id="36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lastRenderedPageBreak/>
        <w:t>5. Предложения по строительству и реконструкции тепловых сетей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399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 xml:space="preserve">5.1. Предложения по строительству и реконструкции тепловых сетей, </w:t>
      </w:r>
      <w:proofErr w:type="spellStart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обеспе</w:t>
      </w:r>
      <w:proofErr w:type="spellEnd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чивающих</w:t>
      </w:r>
      <w:proofErr w:type="spellEnd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 xml:space="preserve"> перераспределение тепловой нагрузки из зон с дефицитом </w:t>
      </w:r>
      <w:proofErr w:type="spellStart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располагае</w:t>
      </w:r>
      <w:proofErr w:type="spellEnd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мой</w:t>
      </w:r>
      <w:proofErr w:type="gramEnd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 xml:space="preserve"> тепловой мощности источников тепловой энергии в зоны с резервом </w:t>
      </w:r>
      <w:proofErr w:type="spellStart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распола</w:t>
      </w:r>
      <w:proofErr w:type="spellEnd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proofErr w:type="gramStart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гаемой</w:t>
      </w:r>
      <w:proofErr w:type="spellEnd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 xml:space="preserve"> тепловой мощности источников тепловой энергии (использование суще-</w:t>
      </w:r>
      <w:proofErr w:type="gramEnd"/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47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proofErr w:type="gramStart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ствующих</w:t>
      </w:r>
      <w:proofErr w:type="spellEnd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 xml:space="preserve"> резервов)</w:t>
      </w:r>
      <w:proofErr w:type="gramEnd"/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391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Дефицит тепловой мощности источников тепловой энергии на территории сельско-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го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поселения отсутствует. В связи с отсутствием данных по прогнозу спроса на тепло-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вую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энергию для перспективной застройки на период до 2030 г. при расчете перспектив-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ных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нагрузок для составления схемы теплоснабжения поселения принимаем, что строи-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тельство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>,  расширение  объектов  перспективного  строительства  общественных  зданий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47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(детских садов, школ, общественных центров и т.п.) не планируется.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Таким образом, существующий состав </w:t>
      </w: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теплогенерирующего</w:t>
      </w:r>
      <w:proofErr w:type="gramEnd"/>
      <w:r w:rsidRPr="00C80394">
        <w:rPr>
          <w:rFonts w:ascii="Times New Roman" w:hAnsi="Times New Roman"/>
          <w:sz w:val="26"/>
          <w:szCs w:val="26"/>
          <w:lang w:val="ru-RU"/>
        </w:rPr>
        <w:t xml:space="preserve"> и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теплосетевого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обо-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рудования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достаточен</w:t>
      </w:r>
      <w:proofErr w:type="gramEnd"/>
      <w:r w:rsidRPr="00C80394">
        <w:rPr>
          <w:rFonts w:ascii="Times New Roman" w:hAnsi="Times New Roman"/>
          <w:sz w:val="26"/>
          <w:szCs w:val="26"/>
          <w:lang w:val="ru-RU"/>
        </w:rPr>
        <w:t xml:space="preserve"> для теплоснабжения подключенных потребителей. В связи с этим,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необходимость в реконструкции, с целью увеличения тепловой мощности или строи-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308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тельства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новых котельных и тепловых сетей на территории поселения на ближайшую перспективу не требуется.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 xml:space="preserve">5.2. Предложения по строительству и реконструкции тепловых сетей для </w:t>
      </w:r>
      <w:proofErr w:type="spellStart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обес</w:t>
      </w:r>
      <w:proofErr w:type="spellEnd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47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 xml:space="preserve">печения перспективных приростов тепловой нагрузки под </w:t>
      </w:r>
      <w:proofErr w:type="gramStart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жилищную</w:t>
      </w:r>
      <w:proofErr w:type="gramEnd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, комплекс-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ную</w:t>
      </w:r>
      <w:proofErr w:type="spellEnd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 xml:space="preserve"> или производственную застройку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Подключение перспективных тепловых нагрузок к котельным поселения не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плани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руется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>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305" w:lineRule="auto"/>
        <w:ind w:firstLine="5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5.3. Предложения по строительству и реконструкции тепловых сетей в целях обеспечения условий, при наличии которых существует возможность поставок теп-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ловой</w:t>
      </w:r>
      <w:proofErr w:type="spellEnd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 xml:space="preserve"> энергии потребителям от различных источников тепловой энергии </w:t>
      </w:r>
      <w:proofErr w:type="gramStart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при</w:t>
      </w:r>
      <w:proofErr w:type="gramEnd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 xml:space="preserve"> со-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хранении</w:t>
      </w:r>
      <w:proofErr w:type="gramEnd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 xml:space="preserve"> надежности теплоснабжения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Источники тепловой энергии рассредоточены по территории поселения.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Обеспече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ние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возможности поставок тепловой энергии потребителям от различных источников </w:t>
      </w: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в</w:t>
      </w:r>
      <w:proofErr w:type="gramEnd"/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6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97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4"/>
          <w:szCs w:val="24"/>
          <w:lang w:val="ru-RU"/>
        </w:rPr>
        <w:t>37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768A4" w:rsidRPr="00C80394">
          <w:pgSz w:w="11906" w:h="16838"/>
          <w:pgMar w:top="952" w:right="500" w:bottom="430" w:left="1420" w:header="720" w:footer="720" w:gutter="0"/>
          <w:cols w:space="720" w:equalWidth="0">
            <w:col w:w="9980"/>
          </w:cols>
          <w:noEndnote/>
        </w:sect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37" w:name="page75"/>
      <w:bookmarkEnd w:id="37"/>
      <w:r w:rsidRPr="00C80394">
        <w:rPr>
          <w:rFonts w:ascii="Times New Roman" w:hAnsi="Times New Roman"/>
          <w:sz w:val="26"/>
          <w:szCs w:val="26"/>
          <w:lang w:val="ru-RU"/>
        </w:rPr>
        <w:lastRenderedPageBreak/>
        <w:t>данной ситуации экономически нецелесообразно.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 xml:space="preserve">5.4. Предложения по строительству и реконструкции тепловых сетей </w:t>
      </w:r>
      <w:proofErr w:type="gramStart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для</w:t>
      </w:r>
      <w:proofErr w:type="gramEnd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 xml:space="preserve"> по-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вышения</w:t>
      </w:r>
      <w:proofErr w:type="spellEnd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 xml:space="preserve"> эффективности функционирования системы теплоснабжения, в том </w:t>
      </w:r>
      <w:proofErr w:type="spellStart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чис</w:t>
      </w:r>
      <w:proofErr w:type="spellEnd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ле</w:t>
      </w:r>
      <w:proofErr w:type="spellEnd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 xml:space="preserve"> за счет перевода котельных в пиковый режим работы или ликвидации </w:t>
      </w:r>
      <w:proofErr w:type="spellStart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котель</w:t>
      </w:r>
      <w:proofErr w:type="spellEnd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ных</w:t>
      </w:r>
      <w:proofErr w:type="spellEnd"/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389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Ликвидация котельных не планируется, перевод котельных в пиковый режим не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предусматривается.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 xml:space="preserve">5.5. Предложения по строительству и реконструкции тепловых сетей </w:t>
      </w:r>
      <w:proofErr w:type="gramStart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с</w:t>
      </w:r>
      <w:proofErr w:type="gramEnd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 xml:space="preserve"> увели-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чением</w:t>
      </w:r>
      <w:proofErr w:type="spellEnd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 xml:space="preserve"> диаметра трубопроводов для обеспечения расчетных расходов </w:t>
      </w:r>
      <w:proofErr w:type="spellStart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теплоносите</w:t>
      </w:r>
      <w:proofErr w:type="spellEnd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ля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389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Пропускная способность трубопроводов от котельных поселения обеспечивает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не-</w:t>
      </w:r>
      <w:proofErr w:type="spellEnd"/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обходимый располагаемый напор на вводах потребителей, подключенных к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централизо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ванному теплоснабжению.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 xml:space="preserve">5.6. Предложения по строительству и реконструкции тепловых сетей для </w:t>
      </w:r>
      <w:proofErr w:type="spellStart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обес</w:t>
      </w:r>
      <w:proofErr w:type="spellEnd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печения нормативной надежности и безопасности теплоснабжения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389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По данным анализа аварийности на тепловых сетях и теплоисточниках за 2010-2014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гг. не выявлены элементы, не отвечающие требованиям надежности теплоснабжения.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В данной ситуации строительство новых тепловых сетей для обеспечения норма-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тивной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надежности теплоснабжения (резервирующие перемычки между магистралями,</w:t>
      </w:r>
      <w:proofErr w:type="gramEnd"/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резервные линии, кольцевые линии) экономически не целесообразно.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39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Для обеспечения нормативной надежности и безопасности теплоснабжения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реко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мендуется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производить замену участков трубопроводов тепловых сетей во время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плано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49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вых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ремонтов.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768A4" w:rsidRPr="00C80394">
          <w:pgSz w:w="11906" w:h="16838"/>
          <w:pgMar w:top="669" w:right="500" w:bottom="430" w:left="1420" w:header="720" w:footer="720" w:gutter="0"/>
          <w:cols w:space="720" w:equalWidth="0">
            <w:col w:w="9980"/>
          </w:cols>
          <w:noEndnote/>
        </w:sect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4"/>
          <w:szCs w:val="24"/>
          <w:lang w:val="ru-RU"/>
        </w:rPr>
        <w:t>38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768A4" w:rsidRPr="00C80394">
          <w:type w:val="continuous"/>
          <w:pgSz w:w="11906" w:h="16838"/>
          <w:pgMar w:top="669" w:right="500" w:bottom="430" w:left="11160" w:header="720" w:footer="720" w:gutter="0"/>
          <w:cols w:space="720" w:equalWidth="0">
            <w:col w:w="240"/>
          </w:cols>
          <w:noEndnote/>
        </w:sect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bookmarkStart w:id="38" w:name="page77"/>
      <w:bookmarkEnd w:id="38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lastRenderedPageBreak/>
        <w:t>6. Перспективные топливные балансы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308" w:lineRule="auto"/>
        <w:ind w:firstLine="566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Значения перспективных расходов основного вида топлива на источниках тепловой энергии приведены в таблице 15. На рисунке 5 представлены прогнозные значения </w:t>
      </w: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по</w:t>
      </w:r>
      <w:proofErr w:type="gramEnd"/>
      <w:r w:rsidRPr="00C80394">
        <w:rPr>
          <w:rFonts w:ascii="Times New Roman" w:hAnsi="Times New Roman"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требления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топлива котельными по периодам.</w:t>
      </w:r>
    </w:p>
    <w:p w:rsidR="00D768A4" w:rsidRPr="00C80394" w:rsidRDefault="00626FC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>
          <v:shape id="_x0000_s1052" type="#_x0000_t75" style="position:absolute;margin-left:5.6pt;margin-top:30.05pt;width:487.5pt;height:390pt;z-index:-3" o:allowincell="f">
            <v:imagedata r:id="rId11" o:title=""/>
          </v:shape>
        </w:pic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353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39" w:lineRule="auto"/>
        <w:ind w:left="150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cs="Calibri"/>
          <w:b/>
          <w:bCs/>
          <w:sz w:val="36"/>
          <w:szCs w:val="36"/>
          <w:lang w:val="ru-RU"/>
        </w:rPr>
        <w:t xml:space="preserve">Годовой расход условного топлива, тыс. </w:t>
      </w:r>
      <w:proofErr w:type="spellStart"/>
      <w:r w:rsidRPr="00C80394">
        <w:rPr>
          <w:rFonts w:cs="Calibri"/>
          <w:b/>
          <w:bCs/>
          <w:sz w:val="36"/>
          <w:szCs w:val="36"/>
          <w:lang w:val="ru-RU"/>
        </w:rPr>
        <w:t>т.у</w:t>
      </w:r>
      <w:proofErr w:type="gramStart"/>
      <w:r w:rsidRPr="00C80394">
        <w:rPr>
          <w:rFonts w:cs="Calibri"/>
          <w:b/>
          <w:bCs/>
          <w:sz w:val="36"/>
          <w:szCs w:val="36"/>
          <w:lang w:val="ru-RU"/>
        </w:rPr>
        <w:t>.т</w:t>
      </w:r>
      <w:proofErr w:type="spellEnd"/>
      <w:proofErr w:type="gramEnd"/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37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Default="009E2569">
      <w:pPr>
        <w:widowControl w:val="0"/>
        <w:autoSpaceDE w:val="0"/>
        <w:autoSpaceDN w:val="0"/>
        <w:adjustRightInd w:val="0"/>
        <w:spacing w:after="0" w:line="239" w:lineRule="auto"/>
        <w:ind w:left="1000"/>
        <w:rPr>
          <w:rFonts w:ascii="Times New Roman" w:hAnsi="Times New Roman"/>
          <w:sz w:val="24"/>
          <w:szCs w:val="24"/>
        </w:rPr>
      </w:pPr>
      <w:r>
        <w:rPr>
          <w:rFonts w:cs="Calibri"/>
          <w:sz w:val="20"/>
          <w:szCs w:val="20"/>
        </w:rPr>
        <w:t>0,585</w:t>
      </w:r>
    </w:p>
    <w:p w:rsidR="00D768A4" w:rsidRDefault="00D768A4">
      <w:pPr>
        <w:widowControl w:val="0"/>
        <w:autoSpaceDE w:val="0"/>
        <w:autoSpaceDN w:val="0"/>
        <w:adjustRightInd w:val="0"/>
        <w:spacing w:after="0" w:line="189" w:lineRule="exact"/>
        <w:rPr>
          <w:rFonts w:ascii="Times New Roman" w:hAnsi="Times New Roman"/>
          <w:sz w:val="24"/>
          <w:szCs w:val="24"/>
        </w:rPr>
      </w:pPr>
    </w:p>
    <w:p w:rsidR="00D768A4" w:rsidRDefault="009E2569">
      <w:pPr>
        <w:widowControl w:val="0"/>
        <w:autoSpaceDE w:val="0"/>
        <w:autoSpaceDN w:val="0"/>
        <w:adjustRightInd w:val="0"/>
        <w:spacing w:after="0" w:line="239" w:lineRule="auto"/>
        <w:ind w:left="1000"/>
        <w:rPr>
          <w:rFonts w:ascii="Times New Roman" w:hAnsi="Times New Roman"/>
          <w:sz w:val="24"/>
          <w:szCs w:val="24"/>
        </w:rPr>
      </w:pPr>
      <w:r>
        <w:rPr>
          <w:rFonts w:cs="Calibri"/>
          <w:sz w:val="20"/>
          <w:szCs w:val="20"/>
        </w:rPr>
        <w:t>0,580</w:t>
      </w:r>
    </w:p>
    <w:p w:rsidR="00D768A4" w:rsidRDefault="00D768A4">
      <w:pPr>
        <w:widowControl w:val="0"/>
        <w:autoSpaceDE w:val="0"/>
        <w:autoSpaceDN w:val="0"/>
        <w:adjustRightInd w:val="0"/>
        <w:spacing w:after="0" w:line="189" w:lineRule="exact"/>
        <w:rPr>
          <w:rFonts w:ascii="Times New Roman" w:hAnsi="Times New Roman"/>
          <w:sz w:val="24"/>
          <w:szCs w:val="24"/>
        </w:rPr>
      </w:pPr>
    </w:p>
    <w:p w:rsidR="00D768A4" w:rsidRDefault="009E2569">
      <w:pPr>
        <w:widowControl w:val="0"/>
        <w:autoSpaceDE w:val="0"/>
        <w:autoSpaceDN w:val="0"/>
        <w:adjustRightInd w:val="0"/>
        <w:spacing w:after="0" w:line="239" w:lineRule="auto"/>
        <w:ind w:left="1000"/>
        <w:rPr>
          <w:rFonts w:ascii="Times New Roman" w:hAnsi="Times New Roman"/>
          <w:sz w:val="24"/>
          <w:szCs w:val="24"/>
        </w:rPr>
      </w:pPr>
      <w:r>
        <w:rPr>
          <w:rFonts w:cs="Calibri"/>
          <w:sz w:val="20"/>
          <w:szCs w:val="20"/>
        </w:rPr>
        <w:t>0,575</w:t>
      </w:r>
    </w:p>
    <w:p w:rsidR="00D768A4" w:rsidRDefault="00D768A4">
      <w:pPr>
        <w:widowControl w:val="0"/>
        <w:autoSpaceDE w:val="0"/>
        <w:autoSpaceDN w:val="0"/>
        <w:adjustRightInd w:val="0"/>
        <w:spacing w:after="0" w:line="189" w:lineRule="exact"/>
        <w:rPr>
          <w:rFonts w:ascii="Times New Roman" w:hAnsi="Times New Roman"/>
          <w:sz w:val="24"/>
          <w:szCs w:val="24"/>
        </w:rPr>
      </w:pPr>
    </w:p>
    <w:p w:rsidR="00D768A4" w:rsidRDefault="009E2569">
      <w:pPr>
        <w:widowControl w:val="0"/>
        <w:autoSpaceDE w:val="0"/>
        <w:autoSpaceDN w:val="0"/>
        <w:adjustRightInd w:val="0"/>
        <w:spacing w:after="0" w:line="239" w:lineRule="auto"/>
        <w:ind w:left="1000"/>
        <w:rPr>
          <w:rFonts w:ascii="Times New Roman" w:hAnsi="Times New Roman"/>
          <w:sz w:val="24"/>
          <w:szCs w:val="24"/>
        </w:rPr>
      </w:pPr>
      <w:r>
        <w:rPr>
          <w:rFonts w:cs="Calibri"/>
          <w:sz w:val="20"/>
          <w:szCs w:val="20"/>
        </w:rPr>
        <w:t>0,570</w:t>
      </w:r>
    </w:p>
    <w:p w:rsidR="00D768A4" w:rsidRDefault="00D768A4">
      <w:pPr>
        <w:widowControl w:val="0"/>
        <w:autoSpaceDE w:val="0"/>
        <w:autoSpaceDN w:val="0"/>
        <w:adjustRightInd w:val="0"/>
        <w:spacing w:after="0" w:line="189" w:lineRule="exact"/>
        <w:rPr>
          <w:rFonts w:ascii="Times New Roman" w:hAnsi="Times New Roman"/>
          <w:sz w:val="24"/>
          <w:szCs w:val="24"/>
        </w:rPr>
      </w:pPr>
    </w:p>
    <w:p w:rsidR="00D768A4" w:rsidRDefault="009E2569">
      <w:pPr>
        <w:widowControl w:val="0"/>
        <w:autoSpaceDE w:val="0"/>
        <w:autoSpaceDN w:val="0"/>
        <w:adjustRightInd w:val="0"/>
        <w:spacing w:after="0" w:line="240" w:lineRule="auto"/>
        <w:ind w:left="1000"/>
        <w:rPr>
          <w:rFonts w:ascii="Times New Roman" w:hAnsi="Times New Roman"/>
          <w:sz w:val="24"/>
          <w:szCs w:val="24"/>
        </w:rPr>
      </w:pPr>
      <w:r>
        <w:rPr>
          <w:rFonts w:cs="Calibri"/>
          <w:sz w:val="20"/>
          <w:szCs w:val="20"/>
        </w:rPr>
        <w:t>0,565</w:t>
      </w:r>
    </w:p>
    <w:p w:rsidR="00D768A4" w:rsidRDefault="00D768A4">
      <w:pPr>
        <w:widowControl w:val="0"/>
        <w:autoSpaceDE w:val="0"/>
        <w:autoSpaceDN w:val="0"/>
        <w:adjustRightInd w:val="0"/>
        <w:spacing w:after="0" w:line="188" w:lineRule="exact"/>
        <w:rPr>
          <w:rFonts w:ascii="Times New Roman" w:hAnsi="Times New Roman"/>
          <w:sz w:val="24"/>
          <w:szCs w:val="24"/>
        </w:rPr>
      </w:pPr>
    </w:p>
    <w:p w:rsidR="00D768A4" w:rsidRDefault="009E2569">
      <w:pPr>
        <w:widowControl w:val="0"/>
        <w:autoSpaceDE w:val="0"/>
        <w:autoSpaceDN w:val="0"/>
        <w:adjustRightInd w:val="0"/>
        <w:spacing w:after="0" w:line="240" w:lineRule="auto"/>
        <w:ind w:left="1000"/>
        <w:rPr>
          <w:rFonts w:ascii="Times New Roman" w:hAnsi="Times New Roman"/>
          <w:sz w:val="24"/>
          <w:szCs w:val="24"/>
        </w:rPr>
      </w:pPr>
      <w:r>
        <w:rPr>
          <w:rFonts w:cs="Calibri"/>
          <w:sz w:val="20"/>
          <w:szCs w:val="20"/>
        </w:rPr>
        <w:t>0,560</w:t>
      </w:r>
    </w:p>
    <w:p w:rsidR="00D768A4" w:rsidRDefault="00D768A4">
      <w:pPr>
        <w:widowControl w:val="0"/>
        <w:autoSpaceDE w:val="0"/>
        <w:autoSpaceDN w:val="0"/>
        <w:adjustRightInd w:val="0"/>
        <w:spacing w:after="0" w:line="188" w:lineRule="exact"/>
        <w:rPr>
          <w:rFonts w:ascii="Times New Roman" w:hAnsi="Times New Roman"/>
          <w:sz w:val="24"/>
          <w:szCs w:val="24"/>
        </w:rPr>
      </w:pPr>
    </w:p>
    <w:p w:rsidR="00D768A4" w:rsidRDefault="009E2569">
      <w:pPr>
        <w:widowControl w:val="0"/>
        <w:autoSpaceDE w:val="0"/>
        <w:autoSpaceDN w:val="0"/>
        <w:adjustRightInd w:val="0"/>
        <w:spacing w:after="0" w:line="240" w:lineRule="auto"/>
        <w:ind w:left="1000"/>
        <w:rPr>
          <w:rFonts w:ascii="Times New Roman" w:hAnsi="Times New Roman"/>
          <w:sz w:val="24"/>
          <w:szCs w:val="24"/>
        </w:rPr>
      </w:pPr>
      <w:r>
        <w:rPr>
          <w:rFonts w:cs="Calibri"/>
          <w:sz w:val="20"/>
          <w:szCs w:val="20"/>
        </w:rPr>
        <w:t>0,555</w:t>
      </w:r>
    </w:p>
    <w:p w:rsidR="00D768A4" w:rsidRDefault="00D768A4">
      <w:pPr>
        <w:widowControl w:val="0"/>
        <w:autoSpaceDE w:val="0"/>
        <w:autoSpaceDN w:val="0"/>
        <w:adjustRightInd w:val="0"/>
        <w:spacing w:after="0" w:line="188" w:lineRule="exact"/>
        <w:rPr>
          <w:rFonts w:ascii="Times New Roman" w:hAnsi="Times New Roman"/>
          <w:sz w:val="24"/>
          <w:szCs w:val="24"/>
        </w:rPr>
      </w:pPr>
    </w:p>
    <w:p w:rsidR="00D768A4" w:rsidRDefault="009E2569">
      <w:pPr>
        <w:widowControl w:val="0"/>
        <w:autoSpaceDE w:val="0"/>
        <w:autoSpaceDN w:val="0"/>
        <w:adjustRightInd w:val="0"/>
        <w:spacing w:after="0" w:line="240" w:lineRule="auto"/>
        <w:ind w:left="1000"/>
        <w:rPr>
          <w:rFonts w:ascii="Times New Roman" w:hAnsi="Times New Roman"/>
          <w:sz w:val="24"/>
          <w:szCs w:val="24"/>
        </w:rPr>
      </w:pPr>
      <w:r>
        <w:rPr>
          <w:rFonts w:cs="Calibri"/>
          <w:sz w:val="20"/>
          <w:szCs w:val="20"/>
        </w:rPr>
        <w:t>0,550</w:t>
      </w:r>
    </w:p>
    <w:p w:rsidR="00D768A4" w:rsidRDefault="00D768A4">
      <w:pPr>
        <w:widowControl w:val="0"/>
        <w:autoSpaceDE w:val="0"/>
        <w:autoSpaceDN w:val="0"/>
        <w:adjustRightInd w:val="0"/>
        <w:spacing w:after="0" w:line="188" w:lineRule="exact"/>
        <w:rPr>
          <w:rFonts w:ascii="Times New Roman" w:hAnsi="Times New Roman"/>
          <w:sz w:val="24"/>
          <w:szCs w:val="24"/>
        </w:rPr>
      </w:pPr>
    </w:p>
    <w:p w:rsidR="00D768A4" w:rsidRDefault="009E2569">
      <w:pPr>
        <w:widowControl w:val="0"/>
        <w:autoSpaceDE w:val="0"/>
        <w:autoSpaceDN w:val="0"/>
        <w:adjustRightInd w:val="0"/>
        <w:spacing w:after="0" w:line="240" w:lineRule="auto"/>
        <w:ind w:left="1000"/>
        <w:rPr>
          <w:rFonts w:ascii="Times New Roman" w:hAnsi="Times New Roman"/>
          <w:sz w:val="24"/>
          <w:szCs w:val="24"/>
        </w:rPr>
      </w:pPr>
      <w:r>
        <w:rPr>
          <w:rFonts w:cs="Calibri"/>
          <w:sz w:val="20"/>
          <w:szCs w:val="20"/>
        </w:rPr>
        <w:t>0,545</w:t>
      </w:r>
    </w:p>
    <w:p w:rsidR="00D768A4" w:rsidRDefault="00D768A4">
      <w:pPr>
        <w:widowControl w:val="0"/>
        <w:autoSpaceDE w:val="0"/>
        <w:autoSpaceDN w:val="0"/>
        <w:adjustRightInd w:val="0"/>
        <w:spacing w:after="0" w:line="188" w:lineRule="exact"/>
        <w:rPr>
          <w:rFonts w:ascii="Times New Roman" w:hAnsi="Times New Roman"/>
          <w:sz w:val="24"/>
          <w:szCs w:val="24"/>
        </w:rPr>
      </w:pPr>
    </w:p>
    <w:p w:rsidR="00D768A4" w:rsidRDefault="009E2569">
      <w:pPr>
        <w:widowControl w:val="0"/>
        <w:autoSpaceDE w:val="0"/>
        <w:autoSpaceDN w:val="0"/>
        <w:adjustRightInd w:val="0"/>
        <w:spacing w:after="0" w:line="240" w:lineRule="auto"/>
        <w:ind w:left="1000"/>
        <w:rPr>
          <w:rFonts w:ascii="Times New Roman" w:hAnsi="Times New Roman"/>
          <w:sz w:val="24"/>
          <w:szCs w:val="24"/>
        </w:rPr>
      </w:pPr>
      <w:r>
        <w:rPr>
          <w:rFonts w:cs="Calibri"/>
          <w:sz w:val="20"/>
          <w:szCs w:val="20"/>
        </w:rPr>
        <w:t>0,540</w:t>
      </w:r>
    </w:p>
    <w:p w:rsidR="00D768A4" w:rsidRDefault="00D768A4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100"/>
        <w:gridCol w:w="1320"/>
        <w:gridCol w:w="760"/>
        <w:gridCol w:w="2100"/>
        <w:gridCol w:w="860"/>
        <w:gridCol w:w="20"/>
      </w:tblGrid>
      <w:tr w:rsidR="00D768A4" w:rsidRPr="00C80394">
        <w:trPr>
          <w:trHeight w:val="24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cs="Calibri"/>
                <w:sz w:val="20"/>
                <w:szCs w:val="20"/>
              </w:rPr>
              <w:t>2014 г.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cs="Calibri"/>
                <w:sz w:val="20"/>
                <w:szCs w:val="20"/>
              </w:rPr>
              <w:t>2020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cs="Calibri"/>
                <w:sz w:val="20"/>
                <w:szCs w:val="20"/>
              </w:rPr>
              <w:t>г.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cs="Calibri"/>
                <w:sz w:val="20"/>
                <w:szCs w:val="20"/>
              </w:rPr>
              <w:t>2024 г.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cs="Calibri"/>
                <w:w w:val="98"/>
                <w:sz w:val="20"/>
                <w:szCs w:val="20"/>
              </w:rPr>
              <w:t>2030 г.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6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cs="Calibri"/>
                <w:sz w:val="20"/>
                <w:szCs w:val="20"/>
              </w:rPr>
              <w:t>0,583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cs="Calibri"/>
                <w:sz w:val="20"/>
                <w:szCs w:val="20"/>
              </w:rPr>
              <w:t>0,569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cs="Calibri"/>
                <w:sz w:val="20"/>
                <w:szCs w:val="20"/>
              </w:rPr>
              <w:t>0,563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cs="Calibri"/>
                <w:sz w:val="20"/>
                <w:szCs w:val="20"/>
              </w:rPr>
              <w:t>0,556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626FC2">
        <w:trPr>
          <w:trHeight w:val="427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3164">
              <w:rPr>
                <w:rFonts w:cs="Calibri"/>
                <w:sz w:val="20"/>
                <w:szCs w:val="20"/>
                <w:lang w:val="ru-RU"/>
              </w:rPr>
              <w:t xml:space="preserve">Годовой расход условного топлива, тыс. </w:t>
            </w:r>
            <w:proofErr w:type="spellStart"/>
            <w:r w:rsidRPr="00F93164">
              <w:rPr>
                <w:rFonts w:cs="Calibri"/>
                <w:sz w:val="20"/>
                <w:szCs w:val="20"/>
                <w:lang w:val="ru-RU"/>
              </w:rPr>
              <w:t>т.у</w:t>
            </w:r>
            <w:proofErr w:type="gramStart"/>
            <w:r w:rsidRPr="00F93164">
              <w:rPr>
                <w:rFonts w:cs="Calibri"/>
                <w:sz w:val="20"/>
                <w:szCs w:val="20"/>
                <w:lang w:val="ru-RU"/>
              </w:rPr>
              <w:t>.т</w:t>
            </w:r>
            <w:proofErr w:type="spellEnd"/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D768A4" w:rsidRPr="00626FC2">
        <w:trPr>
          <w:trHeight w:val="11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  <w:lang w:val="ru-RU"/>
              </w:rPr>
            </w:pPr>
          </w:p>
        </w:tc>
        <w:tc>
          <w:tcPr>
            <w:tcW w:w="41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D768A4" w:rsidRPr="00626FC2">
        <w:trPr>
          <w:trHeight w:val="51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41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</w:tbl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186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b/>
          <w:bCs/>
          <w:sz w:val="24"/>
          <w:szCs w:val="24"/>
          <w:lang w:val="ru-RU"/>
        </w:rPr>
        <w:t>Рис. 5. Перспективный расход условного топлива по периодам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768A4" w:rsidRPr="00C80394">
          <w:pgSz w:w="11906" w:h="16838"/>
          <w:pgMar w:top="676" w:right="500" w:bottom="430" w:left="1420" w:header="720" w:footer="720" w:gutter="0"/>
          <w:cols w:space="720" w:equalWidth="0">
            <w:col w:w="9980"/>
          </w:cols>
          <w:noEndnote/>
        </w:sect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</w:t>
      </w:r>
    </w:p>
    <w:p w:rsidR="00D768A4" w:rsidRDefault="00D76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768A4">
          <w:type w:val="continuous"/>
          <w:pgSz w:w="11906" w:h="16838"/>
          <w:pgMar w:top="676" w:right="500" w:bottom="430" w:left="11160" w:header="720" w:footer="720" w:gutter="0"/>
          <w:cols w:space="720" w:equalWidth="0">
            <w:col w:w="240"/>
          </w:cols>
          <w:noEndnote/>
        </w:sect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39" w:name="page79"/>
      <w:bookmarkEnd w:id="39"/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4"/>
          <w:szCs w:val="24"/>
        </w:rPr>
      </w:pPr>
    </w:p>
    <w:p w:rsidR="00D768A4" w:rsidRDefault="009E2569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</w:rPr>
        <w:t>Таблица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15.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Топливный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баланс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системы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теплоснабжения</w:t>
      </w:r>
      <w:proofErr w:type="spellEnd"/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0"/>
        <w:gridCol w:w="1340"/>
        <w:gridCol w:w="1340"/>
        <w:gridCol w:w="1260"/>
        <w:gridCol w:w="1280"/>
        <w:gridCol w:w="780"/>
        <w:gridCol w:w="20"/>
      </w:tblGrid>
      <w:tr w:rsidR="00D768A4" w:rsidRPr="00C80394">
        <w:trPr>
          <w:trHeight w:val="295"/>
        </w:trPr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0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25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0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29"/>
        </w:trPr>
        <w:tc>
          <w:tcPr>
            <w:tcW w:w="5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229"/>
        </w:trPr>
        <w:tc>
          <w:tcPr>
            <w:tcW w:w="5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sz w:val="18"/>
                <w:szCs w:val="18"/>
              </w:rPr>
              <w:t>Годовая</w:t>
            </w:r>
            <w:proofErr w:type="spellEnd"/>
            <w:r w:rsidRPr="00F9316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sz w:val="18"/>
                <w:szCs w:val="18"/>
              </w:rPr>
              <w:t>вы</w:t>
            </w:r>
            <w:proofErr w:type="spellEnd"/>
            <w:r w:rsidRPr="00F93164"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sz w:val="18"/>
                <w:szCs w:val="18"/>
              </w:rPr>
              <w:t>Годовой</w:t>
            </w:r>
            <w:proofErr w:type="spellEnd"/>
            <w:r w:rsidRPr="00F9316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sz w:val="18"/>
                <w:szCs w:val="18"/>
              </w:rPr>
              <w:t>рас</w:t>
            </w:r>
            <w:proofErr w:type="spellEnd"/>
            <w:r w:rsidRPr="00F93164"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sz w:val="18"/>
                <w:szCs w:val="18"/>
              </w:rPr>
              <w:t>Годовая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sz w:val="18"/>
                <w:szCs w:val="18"/>
              </w:rPr>
              <w:t>Годовой</w:t>
            </w:r>
            <w:proofErr w:type="spellEnd"/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sz w:val="18"/>
                <w:szCs w:val="18"/>
              </w:rPr>
              <w:t>Годовая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103"/>
        </w:trPr>
        <w:tc>
          <w:tcPr>
            <w:tcW w:w="55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Наименование</w:t>
            </w:r>
            <w:proofErr w:type="spellEnd"/>
            <w:r w:rsidRPr="00F93164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котельной</w:t>
            </w:r>
            <w:proofErr w:type="spellEnd"/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8"/>
                <w:sz w:val="18"/>
                <w:szCs w:val="18"/>
              </w:rPr>
              <w:t>выработка</w:t>
            </w:r>
            <w:proofErr w:type="spellEnd"/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расход</w:t>
            </w:r>
            <w:proofErr w:type="spellEnd"/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103"/>
        </w:trPr>
        <w:tc>
          <w:tcPr>
            <w:tcW w:w="55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работка</w:t>
            </w:r>
            <w:proofErr w:type="spellEnd"/>
            <w:r w:rsidRPr="00F93164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 xml:space="preserve">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теп</w:t>
            </w:r>
            <w:proofErr w:type="spellEnd"/>
            <w:r w:rsidRPr="00F93164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-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ход</w:t>
            </w:r>
            <w:proofErr w:type="spellEnd"/>
            <w:r w:rsidRPr="00F93164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 xml:space="preserve">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условно</w:t>
            </w:r>
            <w:proofErr w:type="spellEnd"/>
            <w:r w:rsidRPr="00F93164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-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sz w:val="18"/>
                <w:szCs w:val="18"/>
              </w:rPr>
              <w:t>работка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106"/>
        </w:trPr>
        <w:tc>
          <w:tcPr>
            <w:tcW w:w="55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sz w:val="18"/>
                <w:szCs w:val="18"/>
              </w:rPr>
              <w:t>тепловой</w:t>
            </w:r>
            <w:proofErr w:type="spellEnd"/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условного</w:t>
            </w:r>
            <w:proofErr w:type="spellEnd"/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103"/>
        </w:trPr>
        <w:tc>
          <w:tcPr>
            <w:tcW w:w="5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ловой</w:t>
            </w:r>
            <w:proofErr w:type="spellEnd"/>
            <w:r w:rsidRPr="00F93164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 xml:space="preserve">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энер</w:t>
            </w:r>
            <w:proofErr w:type="spellEnd"/>
            <w:r w:rsidRPr="00F93164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-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sz w:val="18"/>
                <w:szCs w:val="18"/>
              </w:rPr>
              <w:t>го</w:t>
            </w:r>
            <w:proofErr w:type="spellEnd"/>
            <w:r w:rsidRPr="00F9316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sz w:val="18"/>
                <w:szCs w:val="18"/>
              </w:rPr>
              <w:t>топлива</w:t>
            </w:r>
            <w:proofErr w:type="spellEnd"/>
            <w:r w:rsidRPr="00F93164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sz w:val="18"/>
                <w:szCs w:val="18"/>
              </w:rPr>
              <w:t>ловой</w:t>
            </w:r>
            <w:proofErr w:type="spellEnd"/>
            <w:r w:rsidRPr="00F9316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э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103"/>
        </w:trPr>
        <w:tc>
          <w:tcPr>
            <w:tcW w:w="5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sz w:val="18"/>
                <w:szCs w:val="18"/>
              </w:rPr>
              <w:t>энергии</w:t>
            </w:r>
            <w:proofErr w:type="spellEnd"/>
            <w:r w:rsidRPr="00F93164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sz w:val="18"/>
                <w:szCs w:val="18"/>
              </w:rPr>
              <w:t>топлива</w:t>
            </w:r>
            <w:proofErr w:type="spellEnd"/>
            <w:r w:rsidRPr="00F93164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103"/>
        </w:trPr>
        <w:tc>
          <w:tcPr>
            <w:tcW w:w="5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8"/>
                <w:sz w:val="18"/>
                <w:szCs w:val="18"/>
              </w:rPr>
              <w:t>гии</w:t>
            </w:r>
            <w:proofErr w:type="spellEnd"/>
            <w:r w:rsidRPr="00F93164">
              <w:rPr>
                <w:rFonts w:ascii="Times New Roman" w:hAnsi="Times New Roman"/>
                <w:b/>
                <w:bCs/>
                <w:w w:val="98"/>
                <w:sz w:val="18"/>
                <w:szCs w:val="18"/>
              </w:rPr>
              <w:t xml:space="preserve">,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w w:val="98"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93164">
              <w:rPr>
                <w:rFonts w:ascii="Times New Roman" w:hAnsi="Times New Roman"/>
                <w:b/>
                <w:bCs/>
                <w:w w:val="97"/>
                <w:sz w:val="18"/>
                <w:szCs w:val="18"/>
              </w:rPr>
              <w:t>тыс</w:t>
            </w:r>
            <w:proofErr w:type="spellEnd"/>
            <w:proofErr w:type="gramEnd"/>
            <w:r w:rsidRPr="00F93164">
              <w:rPr>
                <w:rFonts w:ascii="Times New Roman" w:hAnsi="Times New Roman"/>
                <w:b/>
                <w:bCs/>
                <w:w w:val="97"/>
                <w:sz w:val="18"/>
                <w:szCs w:val="18"/>
              </w:rPr>
              <w:t xml:space="preserve">.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w w:val="97"/>
                <w:sz w:val="18"/>
                <w:szCs w:val="18"/>
              </w:rPr>
              <w:t>т.у.т</w:t>
            </w:r>
            <w:proofErr w:type="spellEnd"/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sz w:val="18"/>
                <w:szCs w:val="18"/>
              </w:rPr>
              <w:t>гии</w:t>
            </w:r>
            <w:proofErr w:type="spellEnd"/>
            <w:r w:rsidRPr="00F93164">
              <w:rPr>
                <w:rFonts w:ascii="Times New Roman" w:hAnsi="Times New Roman"/>
                <w:b/>
                <w:bCs/>
                <w:sz w:val="18"/>
                <w:szCs w:val="18"/>
              </w:rPr>
              <w:t>, Г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103"/>
        </w:trPr>
        <w:tc>
          <w:tcPr>
            <w:tcW w:w="5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7"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93164">
              <w:rPr>
                <w:rFonts w:ascii="Times New Roman" w:hAnsi="Times New Roman"/>
                <w:b/>
                <w:bCs/>
                <w:sz w:val="18"/>
                <w:szCs w:val="18"/>
              </w:rPr>
              <w:t>тыс</w:t>
            </w:r>
            <w:proofErr w:type="spellEnd"/>
            <w:proofErr w:type="gramEnd"/>
            <w:r w:rsidRPr="00F9316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sz w:val="18"/>
                <w:szCs w:val="18"/>
              </w:rPr>
              <w:t>т.у.т</w:t>
            </w:r>
            <w:proofErr w:type="spellEnd"/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103"/>
        </w:trPr>
        <w:tc>
          <w:tcPr>
            <w:tcW w:w="5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34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287"/>
        </w:trPr>
        <w:tc>
          <w:tcPr>
            <w:tcW w:w="5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sz w:val="24"/>
                <w:szCs w:val="24"/>
              </w:rPr>
              <w:t>Котельная</w:t>
            </w:r>
            <w:proofErr w:type="spellEnd"/>
            <w:r w:rsidRPr="00F93164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F93164">
              <w:rPr>
                <w:rFonts w:ascii="Times New Roman" w:hAnsi="Times New Roman"/>
                <w:sz w:val="24"/>
                <w:szCs w:val="24"/>
              </w:rPr>
              <w:t>Новопокровка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2689,0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0,583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2689,0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0,569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24"/>
                <w:szCs w:val="24"/>
              </w:rPr>
              <w:t>2689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44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292"/>
        </w:trPr>
        <w:tc>
          <w:tcPr>
            <w:tcW w:w="5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2689,0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0,583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2689,0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0,569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sz w:val="24"/>
                <w:szCs w:val="24"/>
              </w:rPr>
              <w:t>2689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39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D768A4" w:rsidRDefault="00D76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768A4">
          <w:pgSz w:w="11906" w:h="16838"/>
          <w:pgMar w:top="1440" w:right="0" w:bottom="1440" w:left="400" w:header="720" w:footer="720" w:gutter="0"/>
          <w:cols w:space="720" w:equalWidth="0">
            <w:col w:w="11500"/>
          </w:cols>
          <w:noEndnote/>
        </w:sect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Times New Roman" w:hAnsi="Times New Roman"/>
          <w:sz w:val="24"/>
          <w:szCs w:val="24"/>
          <w:lang w:val="ru-RU"/>
        </w:rPr>
      </w:pPr>
      <w:bookmarkStart w:id="40" w:name="page81"/>
      <w:bookmarkEnd w:id="40"/>
      <w:r w:rsidRPr="00C80394">
        <w:rPr>
          <w:rFonts w:ascii="Times New Roman" w:hAnsi="Times New Roman"/>
          <w:sz w:val="26"/>
          <w:szCs w:val="26"/>
          <w:lang w:val="ru-RU"/>
        </w:rPr>
        <w:lastRenderedPageBreak/>
        <w:t xml:space="preserve">Согласно таблице 15 перспективный расход условного топлива к 2030 году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умень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334" w:lineRule="auto"/>
        <w:ind w:left="120" w:right="12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шится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на – 0,027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тыс.т.у.т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. Снижение объясняется выполнением плановых текущих и капитальных работ по ремонту котельного оборудования,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химреагентной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промывкой котлов и очисткой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внутритопочного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пространства, установкой ВПУ.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В таблице 16 и рисунке 6 представлен перспективный баланс поселения </w:t>
      </w: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 xml:space="preserve">по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топли</w:t>
      </w:r>
      <w:proofErr w:type="spellEnd"/>
      <w:proofErr w:type="gramEnd"/>
      <w:r w:rsidRPr="00C80394">
        <w:rPr>
          <w:rFonts w:ascii="Times New Roman" w:hAnsi="Times New Roman"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ву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>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4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b/>
          <w:bCs/>
          <w:sz w:val="24"/>
          <w:szCs w:val="24"/>
          <w:lang w:val="ru-RU"/>
        </w:rPr>
        <w:t>Таблица 16. Перспективный баланс по топливу за период с 2014 г. по 2030 г.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0"/>
        <w:gridCol w:w="6640"/>
      </w:tblGrid>
      <w:tr w:rsidR="00D768A4" w:rsidRPr="00626FC2">
        <w:trPr>
          <w:trHeight w:val="319"/>
        </w:trPr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6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4"/>
                <w:szCs w:val="24"/>
                <w:lang w:val="ru-RU"/>
              </w:rPr>
              <w:t xml:space="preserve">Годовой расход условного топлива,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24"/>
                <w:szCs w:val="24"/>
                <w:lang w:val="ru-RU"/>
              </w:rPr>
              <w:t>тыс.т.у</w:t>
            </w:r>
            <w:proofErr w:type="gramStart"/>
            <w:r w:rsidRPr="00F93164">
              <w:rPr>
                <w:rFonts w:ascii="Times New Roman" w:hAnsi="Times New Roman"/>
                <w:b/>
                <w:bCs/>
                <w:w w:val="99"/>
                <w:sz w:val="24"/>
                <w:szCs w:val="24"/>
                <w:lang w:val="ru-RU"/>
              </w:rPr>
              <w:t>.т</w:t>
            </w:r>
            <w:proofErr w:type="spellEnd"/>
            <w:proofErr w:type="gramEnd"/>
          </w:p>
        </w:tc>
      </w:tr>
      <w:tr w:rsidR="00D768A4" w:rsidRPr="00626FC2">
        <w:trPr>
          <w:trHeight w:val="32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D768A4" w:rsidRPr="00C80394">
        <w:trPr>
          <w:trHeight w:val="268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2014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0,58319</w:t>
            </w:r>
          </w:p>
        </w:tc>
      </w:tr>
      <w:tr w:rsidR="00D768A4" w:rsidRPr="00C80394">
        <w:trPr>
          <w:trHeight w:val="273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2015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0,57969</w:t>
            </w:r>
          </w:p>
        </w:tc>
      </w:tr>
      <w:tr w:rsidR="00D768A4" w:rsidRPr="00C80394">
        <w:trPr>
          <w:trHeight w:val="273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2016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0,57679</w:t>
            </w:r>
          </w:p>
        </w:tc>
      </w:tr>
      <w:tr w:rsidR="00D768A4" w:rsidRPr="00C80394">
        <w:trPr>
          <w:trHeight w:val="273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2017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0,57390</w:t>
            </w:r>
          </w:p>
        </w:tc>
      </w:tr>
      <w:tr w:rsidR="00D768A4" w:rsidRPr="00C80394">
        <w:trPr>
          <w:trHeight w:val="273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2018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0,57103</w:t>
            </w:r>
          </w:p>
        </w:tc>
      </w:tr>
      <w:tr w:rsidR="00D768A4" w:rsidRPr="00C80394">
        <w:trPr>
          <w:trHeight w:val="273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2019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0,56950</w:t>
            </w:r>
          </w:p>
        </w:tc>
      </w:tr>
      <w:tr w:rsidR="00D768A4" w:rsidRPr="00C80394">
        <w:trPr>
          <w:trHeight w:val="273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2020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0,56808</w:t>
            </w:r>
          </w:p>
        </w:tc>
      </w:tr>
      <w:tr w:rsidR="00D768A4" w:rsidRPr="00C80394">
        <w:trPr>
          <w:trHeight w:val="273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2021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0,56666</w:t>
            </w:r>
          </w:p>
        </w:tc>
      </w:tr>
      <w:tr w:rsidR="00D768A4" w:rsidRPr="00C80394">
        <w:trPr>
          <w:trHeight w:val="275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2022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0,56524</w:t>
            </w:r>
          </w:p>
        </w:tc>
      </w:tr>
      <w:tr w:rsidR="00D768A4" w:rsidRPr="00C80394">
        <w:trPr>
          <w:trHeight w:val="273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2023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0,56383</w:t>
            </w:r>
          </w:p>
        </w:tc>
      </w:tr>
      <w:tr w:rsidR="00D768A4" w:rsidRPr="00C80394">
        <w:trPr>
          <w:trHeight w:val="273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2024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0,56266</w:t>
            </w:r>
          </w:p>
        </w:tc>
      </w:tr>
      <w:tr w:rsidR="00D768A4" w:rsidRPr="00C80394">
        <w:trPr>
          <w:trHeight w:val="273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2025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0,56153</w:t>
            </w:r>
          </w:p>
        </w:tc>
      </w:tr>
      <w:tr w:rsidR="00D768A4" w:rsidRPr="00C80394">
        <w:trPr>
          <w:trHeight w:val="273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2026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0,56041</w:t>
            </w:r>
          </w:p>
        </w:tc>
      </w:tr>
      <w:tr w:rsidR="00D768A4" w:rsidRPr="00C80394">
        <w:trPr>
          <w:trHeight w:val="273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2027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0,55929</w:t>
            </w:r>
          </w:p>
        </w:tc>
      </w:tr>
      <w:tr w:rsidR="00D768A4" w:rsidRPr="00C80394">
        <w:trPr>
          <w:trHeight w:val="273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2028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0,55817</w:t>
            </w:r>
          </w:p>
        </w:tc>
      </w:tr>
      <w:tr w:rsidR="00D768A4" w:rsidRPr="00C80394">
        <w:trPr>
          <w:trHeight w:val="273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2029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0,55705</w:t>
            </w:r>
          </w:p>
        </w:tc>
      </w:tr>
      <w:tr w:rsidR="00D768A4" w:rsidRPr="00C80394">
        <w:trPr>
          <w:trHeight w:val="28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2030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0,55581</w:t>
            </w:r>
          </w:p>
        </w:tc>
      </w:tr>
    </w:tbl>
    <w:p w:rsidR="00D768A4" w:rsidRDefault="00626FC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53" type="#_x0000_t75" style="position:absolute;margin-left:10.55pt;margin-top:21.9pt;width:485.2pt;height:195.95pt;z-index:-2;mso-position-horizontal-relative:text;mso-position-vertical-relative:text" o:allowincell="f">
            <v:imagedata r:id="rId12" o:title=""/>
          </v:shape>
        </w:pict>
      </w:r>
    </w:p>
    <w:p w:rsidR="00D768A4" w:rsidRDefault="00D768A4">
      <w:pPr>
        <w:widowControl w:val="0"/>
        <w:autoSpaceDE w:val="0"/>
        <w:autoSpaceDN w:val="0"/>
        <w:adjustRightInd w:val="0"/>
        <w:spacing w:after="0" w:line="39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0"/>
        <w:gridCol w:w="520"/>
        <w:gridCol w:w="500"/>
        <w:gridCol w:w="520"/>
        <w:gridCol w:w="500"/>
        <w:gridCol w:w="520"/>
        <w:gridCol w:w="520"/>
        <w:gridCol w:w="500"/>
        <w:gridCol w:w="520"/>
        <w:gridCol w:w="500"/>
        <w:gridCol w:w="520"/>
        <w:gridCol w:w="520"/>
        <w:gridCol w:w="500"/>
        <w:gridCol w:w="520"/>
        <w:gridCol w:w="500"/>
        <w:gridCol w:w="520"/>
        <w:gridCol w:w="460"/>
      </w:tblGrid>
      <w:tr w:rsidR="00D768A4" w:rsidRPr="00626FC2">
        <w:trPr>
          <w:trHeight w:val="439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438" w:lineRule="exact"/>
              <w:ind w:right="6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3164">
              <w:rPr>
                <w:rFonts w:cs="Calibri"/>
                <w:b/>
                <w:bCs/>
                <w:w w:val="99"/>
                <w:sz w:val="36"/>
                <w:szCs w:val="36"/>
                <w:lang w:val="ru-RU"/>
              </w:rPr>
              <w:t xml:space="preserve">Годовой расход условного топлива, </w:t>
            </w:r>
            <w:proofErr w:type="spellStart"/>
            <w:r w:rsidRPr="00F93164">
              <w:rPr>
                <w:rFonts w:cs="Calibri"/>
                <w:b/>
                <w:bCs/>
                <w:w w:val="99"/>
                <w:sz w:val="36"/>
                <w:szCs w:val="36"/>
                <w:lang w:val="ru-RU"/>
              </w:rPr>
              <w:t>тыс.т.у</w:t>
            </w:r>
            <w:proofErr w:type="gramStart"/>
            <w:r w:rsidRPr="00F93164">
              <w:rPr>
                <w:rFonts w:cs="Calibri"/>
                <w:b/>
                <w:bCs/>
                <w:w w:val="99"/>
                <w:sz w:val="36"/>
                <w:szCs w:val="36"/>
                <w:lang w:val="ru-RU"/>
              </w:rPr>
              <w:t>.т</w:t>
            </w:r>
            <w:proofErr w:type="spellEnd"/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768A4" w:rsidRPr="00C80394">
        <w:trPr>
          <w:trHeight w:val="363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cs="Calibri"/>
                <w:w w:val="96"/>
                <w:sz w:val="20"/>
                <w:szCs w:val="20"/>
              </w:rPr>
              <w:t>0,590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8A4" w:rsidRPr="00C80394">
        <w:trPr>
          <w:trHeight w:val="416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cs="Calibri"/>
                <w:w w:val="96"/>
                <w:sz w:val="20"/>
                <w:szCs w:val="20"/>
              </w:rPr>
              <w:t>0,580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8A4" w:rsidRPr="00C80394">
        <w:trPr>
          <w:trHeight w:val="416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cs="Calibri"/>
                <w:w w:val="96"/>
                <w:sz w:val="20"/>
                <w:szCs w:val="20"/>
              </w:rPr>
              <w:t>0,570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8A4" w:rsidRPr="00C80394">
        <w:trPr>
          <w:trHeight w:val="416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cs="Calibri"/>
                <w:w w:val="96"/>
                <w:sz w:val="20"/>
                <w:szCs w:val="20"/>
              </w:rPr>
              <w:t>0,560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8A4" w:rsidRPr="00C80394">
        <w:trPr>
          <w:trHeight w:val="416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6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cs="Calibri"/>
                <w:w w:val="96"/>
                <w:sz w:val="20"/>
                <w:szCs w:val="20"/>
              </w:rPr>
              <w:t>0,550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8A4" w:rsidRPr="00C80394">
        <w:trPr>
          <w:trHeight w:val="416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cs="Calibri"/>
                <w:w w:val="96"/>
                <w:sz w:val="20"/>
                <w:szCs w:val="20"/>
              </w:rPr>
              <w:t>0,540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8A4" w:rsidRPr="00C80394">
        <w:trPr>
          <w:trHeight w:val="2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cs="Calibri"/>
                <w:sz w:val="20"/>
                <w:szCs w:val="20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cs="Calibri"/>
                <w:sz w:val="20"/>
                <w:szCs w:val="20"/>
              </w:rPr>
              <w:t>2015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cs="Calibri"/>
                <w:sz w:val="20"/>
                <w:szCs w:val="20"/>
              </w:rPr>
              <w:t>2016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cs="Calibri"/>
                <w:sz w:val="20"/>
                <w:szCs w:val="20"/>
              </w:rPr>
              <w:t>2017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cs="Calibri"/>
                <w:sz w:val="20"/>
                <w:szCs w:val="20"/>
              </w:rPr>
              <w:t>2018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cs="Calibri"/>
                <w:sz w:val="20"/>
                <w:szCs w:val="20"/>
              </w:rPr>
              <w:t>2019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cs="Calibri"/>
                <w:sz w:val="20"/>
                <w:szCs w:val="20"/>
              </w:rPr>
              <w:t>2020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cs="Calibri"/>
                <w:sz w:val="20"/>
                <w:szCs w:val="20"/>
              </w:rPr>
              <w:t>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cs="Calibri"/>
                <w:sz w:val="20"/>
                <w:szCs w:val="20"/>
              </w:rPr>
              <w:t>2022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cs="Calibri"/>
                <w:sz w:val="20"/>
                <w:szCs w:val="20"/>
              </w:rPr>
              <w:t>2023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cs="Calibri"/>
                <w:sz w:val="20"/>
                <w:szCs w:val="20"/>
              </w:rPr>
              <w:t>2024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cs="Calibri"/>
                <w:sz w:val="20"/>
                <w:szCs w:val="20"/>
              </w:rPr>
              <w:t>2025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cs="Calibri"/>
                <w:sz w:val="20"/>
                <w:szCs w:val="20"/>
              </w:rPr>
              <w:t>2026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cs="Calibri"/>
                <w:sz w:val="20"/>
                <w:szCs w:val="20"/>
              </w:rPr>
              <w:t>2027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cs="Calibri"/>
                <w:sz w:val="20"/>
                <w:szCs w:val="20"/>
              </w:rPr>
              <w:t>2028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cs="Calibri"/>
                <w:sz w:val="20"/>
                <w:szCs w:val="20"/>
              </w:rPr>
              <w:t>2029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cs="Calibri"/>
                <w:sz w:val="20"/>
                <w:szCs w:val="20"/>
              </w:rPr>
              <w:t>2030</w:t>
            </w:r>
          </w:p>
        </w:tc>
      </w:tr>
      <w:tr w:rsidR="00D768A4" w:rsidRPr="00626FC2">
        <w:trPr>
          <w:trHeight w:val="422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3164">
              <w:rPr>
                <w:rFonts w:cs="Calibri"/>
                <w:w w:val="99"/>
                <w:sz w:val="20"/>
                <w:szCs w:val="20"/>
                <w:lang w:val="ru-RU"/>
              </w:rPr>
              <w:t xml:space="preserve">Годовой расход условного топлива, </w:t>
            </w:r>
            <w:proofErr w:type="spellStart"/>
            <w:r w:rsidRPr="00F93164">
              <w:rPr>
                <w:rFonts w:cs="Calibri"/>
                <w:w w:val="99"/>
                <w:sz w:val="20"/>
                <w:szCs w:val="20"/>
                <w:lang w:val="ru-RU"/>
              </w:rPr>
              <w:t>тыс.т.у</w:t>
            </w:r>
            <w:proofErr w:type="gramStart"/>
            <w:r w:rsidRPr="00F93164">
              <w:rPr>
                <w:rFonts w:cs="Calibri"/>
                <w:w w:val="99"/>
                <w:sz w:val="20"/>
                <w:szCs w:val="20"/>
                <w:lang w:val="ru-RU"/>
              </w:rPr>
              <w:t>.т</w:t>
            </w:r>
            <w:proofErr w:type="spellEnd"/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D768A4" w:rsidRPr="00C80394" w:rsidRDefault="00D768A4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25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b/>
          <w:bCs/>
          <w:sz w:val="24"/>
          <w:szCs w:val="24"/>
          <w:lang w:val="ru-RU"/>
        </w:rPr>
        <w:t>Рис. 6. Перспективный баланс по твердому топливу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768A4" w:rsidRPr="00C80394">
          <w:pgSz w:w="11906" w:h="16838"/>
          <w:pgMar w:top="614" w:right="440" w:bottom="430" w:left="1300" w:header="720" w:footer="720" w:gutter="0"/>
          <w:cols w:space="720" w:equalWidth="0">
            <w:col w:w="10160"/>
          </w:cols>
          <w:noEndnote/>
        </w:sect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399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4"/>
          <w:szCs w:val="24"/>
          <w:lang w:val="ru-RU"/>
        </w:rPr>
        <w:t>41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768A4" w:rsidRPr="00C80394">
          <w:type w:val="continuous"/>
          <w:pgSz w:w="11906" w:h="16838"/>
          <w:pgMar w:top="614" w:right="560" w:bottom="430" w:left="11100" w:header="720" w:footer="720" w:gutter="0"/>
          <w:cols w:space="720" w:equalWidth="0">
            <w:col w:w="240"/>
          </w:cols>
          <w:noEndnote/>
        </w:sect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/>
          <w:sz w:val="24"/>
          <w:szCs w:val="24"/>
          <w:lang w:val="ru-RU"/>
        </w:rPr>
      </w:pPr>
      <w:bookmarkStart w:id="41" w:name="page83"/>
      <w:bookmarkEnd w:id="41"/>
      <w:r w:rsidRPr="00C80394">
        <w:rPr>
          <w:rFonts w:ascii="Times New Roman" w:hAnsi="Times New Roman"/>
          <w:sz w:val="26"/>
          <w:szCs w:val="26"/>
          <w:lang w:val="ru-RU"/>
        </w:rPr>
        <w:lastRenderedPageBreak/>
        <w:t xml:space="preserve">В таблице 17 представлены данные по запасам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топливапо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периодам.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b/>
          <w:bCs/>
          <w:sz w:val="24"/>
          <w:szCs w:val="24"/>
          <w:lang w:val="ru-RU"/>
        </w:rPr>
        <w:t>Таблица 17. Прогноз нормативов создания запасов каменного угля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62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0"/>
        <w:gridCol w:w="940"/>
        <w:gridCol w:w="1420"/>
        <w:gridCol w:w="1560"/>
        <w:gridCol w:w="1660"/>
      </w:tblGrid>
      <w:tr w:rsidR="00D768A4" w:rsidRPr="00C80394">
        <w:trPr>
          <w:trHeight w:val="246"/>
        </w:trPr>
        <w:tc>
          <w:tcPr>
            <w:tcW w:w="45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>Общий</w:t>
            </w:r>
            <w:proofErr w:type="spellEnd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>не</w:t>
            </w:r>
            <w:proofErr w:type="spellEnd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>Нормативный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>Нормативный</w:t>
            </w:r>
            <w:proofErr w:type="spellEnd"/>
          </w:p>
        </w:tc>
      </w:tr>
      <w:tr w:rsidR="00D768A4" w:rsidRPr="00C80394">
        <w:trPr>
          <w:trHeight w:val="230"/>
        </w:trPr>
        <w:tc>
          <w:tcPr>
            <w:tcW w:w="45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снижаемый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неснижаемый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>эксплуатаци</w:t>
            </w:r>
            <w:proofErr w:type="spellEnd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D768A4" w:rsidRPr="00C80394">
        <w:trPr>
          <w:trHeight w:val="250"/>
        </w:trPr>
        <w:tc>
          <w:tcPr>
            <w:tcW w:w="45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  <w:proofErr w:type="spellEnd"/>
            <w:r w:rsidRPr="00F931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sz w:val="24"/>
                <w:szCs w:val="24"/>
              </w:rPr>
              <w:t>энергоисточника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запас</w:t>
            </w:r>
            <w:proofErr w:type="spellEnd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 xml:space="preserve">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топли</w:t>
            </w:r>
            <w:proofErr w:type="spellEnd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запас</w:t>
            </w:r>
            <w:proofErr w:type="spellEnd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 xml:space="preserve">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топлива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>онный</w:t>
            </w:r>
            <w:proofErr w:type="spellEnd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>запас</w:t>
            </w:r>
            <w:proofErr w:type="spellEnd"/>
          </w:p>
        </w:tc>
      </w:tr>
      <w:tr w:rsidR="00D768A4" w:rsidRPr="00C80394">
        <w:trPr>
          <w:trHeight w:val="208"/>
        </w:trPr>
        <w:tc>
          <w:tcPr>
            <w:tcW w:w="45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8"/>
                <w:sz w:val="20"/>
                <w:szCs w:val="20"/>
              </w:rPr>
              <w:t>ва</w:t>
            </w:r>
            <w:proofErr w:type="spellEnd"/>
            <w:r w:rsidRPr="00F93164">
              <w:rPr>
                <w:rFonts w:ascii="Times New Roman" w:hAnsi="Times New Roman"/>
                <w:b/>
                <w:bCs/>
                <w:w w:val="98"/>
                <w:sz w:val="20"/>
                <w:szCs w:val="20"/>
              </w:rPr>
              <w:t xml:space="preserve"> (ОНЗТ),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8"/>
                <w:sz w:val="20"/>
                <w:szCs w:val="20"/>
              </w:rPr>
              <w:t xml:space="preserve">(ННЗТ),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w w:val="98"/>
                <w:sz w:val="20"/>
                <w:szCs w:val="20"/>
              </w:rPr>
              <w:t>тыс</w:t>
            </w:r>
            <w:proofErr w:type="spellEnd"/>
            <w:r w:rsidRPr="00F93164">
              <w:rPr>
                <w:rFonts w:ascii="Times New Roman" w:hAnsi="Times New Roman"/>
                <w:b/>
                <w:bCs/>
                <w:w w:val="98"/>
                <w:sz w:val="20"/>
                <w:szCs w:val="20"/>
              </w:rP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8"/>
                <w:sz w:val="20"/>
                <w:szCs w:val="20"/>
              </w:rPr>
              <w:t>топлива</w:t>
            </w:r>
            <w:proofErr w:type="spellEnd"/>
          </w:p>
        </w:tc>
      </w:tr>
      <w:tr w:rsidR="00D768A4" w:rsidRPr="00C80394">
        <w:trPr>
          <w:trHeight w:val="237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>тыс.т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>т.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 xml:space="preserve">(НЭЗТ),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тыс</w:t>
            </w:r>
            <w:proofErr w:type="spellEnd"/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. т</w:t>
            </w:r>
          </w:p>
        </w:tc>
      </w:tr>
      <w:tr w:rsidR="00D768A4" w:rsidRPr="00C80394">
        <w:trPr>
          <w:trHeight w:val="276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2020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768A4" w:rsidRPr="00C80394">
        <w:trPr>
          <w:trHeight w:val="264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sz w:val="24"/>
                <w:szCs w:val="24"/>
              </w:rPr>
              <w:t>Котельная</w:t>
            </w:r>
            <w:proofErr w:type="spellEnd"/>
            <w:r w:rsidRPr="00F93164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F93164">
              <w:rPr>
                <w:rFonts w:ascii="Times New Roman" w:hAnsi="Times New Roman"/>
                <w:sz w:val="24"/>
                <w:szCs w:val="24"/>
              </w:rPr>
              <w:t>Новопокровка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0,149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0,021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0,128</w:t>
            </w:r>
          </w:p>
        </w:tc>
      </w:tr>
      <w:tr w:rsidR="00D768A4" w:rsidRPr="00C80394">
        <w:trPr>
          <w:trHeight w:val="274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2025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768A4" w:rsidRPr="00C80394">
        <w:trPr>
          <w:trHeight w:val="267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sz w:val="24"/>
                <w:szCs w:val="24"/>
              </w:rPr>
              <w:t>Котельная</w:t>
            </w:r>
            <w:proofErr w:type="spellEnd"/>
            <w:r w:rsidRPr="00F93164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F93164">
              <w:rPr>
                <w:rFonts w:ascii="Times New Roman" w:hAnsi="Times New Roman"/>
                <w:sz w:val="24"/>
                <w:szCs w:val="24"/>
              </w:rPr>
              <w:t>Новопокровка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0,147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0,020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0,127</w:t>
            </w:r>
          </w:p>
        </w:tc>
      </w:tr>
      <w:tr w:rsidR="00D768A4" w:rsidRPr="00C80394">
        <w:trPr>
          <w:trHeight w:val="273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2030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768A4" w:rsidRPr="00C80394">
        <w:trPr>
          <w:trHeight w:val="266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sz w:val="24"/>
                <w:szCs w:val="24"/>
              </w:rPr>
              <w:t>Котельная</w:t>
            </w:r>
            <w:proofErr w:type="spellEnd"/>
            <w:r w:rsidRPr="00F93164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F93164">
              <w:rPr>
                <w:rFonts w:ascii="Times New Roman" w:hAnsi="Times New Roman"/>
                <w:sz w:val="24"/>
                <w:szCs w:val="24"/>
              </w:rPr>
              <w:t>Новопокровка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0,145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0,020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4"/>
                <w:szCs w:val="24"/>
              </w:rPr>
              <w:t>0,125</w:t>
            </w:r>
          </w:p>
        </w:tc>
      </w:tr>
    </w:tbl>
    <w:p w:rsidR="00D768A4" w:rsidRDefault="00D76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768A4">
          <w:pgSz w:w="11906" w:h="16838"/>
          <w:pgMar w:top="614" w:right="440" w:bottom="430" w:left="1300" w:header="720" w:footer="720" w:gutter="0"/>
          <w:cols w:space="720" w:equalWidth="0">
            <w:col w:w="10160"/>
          </w:cols>
          <w:noEndnote/>
        </w:sect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/>
          <w:sz w:val="24"/>
          <w:szCs w:val="24"/>
        </w:rPr>
      </w:pPr>
    </w:p>
    <w:p w:rsidR="00D768A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</w:t>
      </w:r>
    </w:p>
    <w:p w:rsidR="00D768A4" w:rsidRDefault="00D76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768A4">
          <w:type w:val="continuous"/>
          <w:pgSz w:w="11906" w:h="16838"/>
          <w:pgMar w:top="614" w:right="560" w:bottom="430" w:left="11100" w:header="720" w:footer="720" w:gutter="0"/>
          <w:cols w:space="720" w:equalWidth="0">
            <w:col w:w="240"/>
          </w:cols>
          <w:noEndnote/>
        </w:sectPr>
      </w:pPr>
    </w:p>
    <w:p w:rsidR="00D768A4" w:rsidRPr="00C80394" w:rsidRDefault="009E2569">
      <w:pPr>
        <w:widowControl w:val="0"/>
        <w:numPr>
          <w:ilvl w:val="0"/>
          <w:numId w:val="15"/>
        </w:numPr>
        <w:tabs>
          <w:tab w:val="clear" w:pos="720"/>
          <w:tab w:val="num" w:pos="261"/>
        </w:tabs>
        <w:overflowPunct w:val="0"/>
        <w:autoSpaceDE w:val="0"/>
        <w:autoSpaceDN w:val="0"/>
        <w:adjustRightInd w:val="0"/>
        <w:spacing w:after="0" w:line="240" w:lineRule="auto"/>
        <w:ind w:left="261" w:hanging="261"/>
        <w:jc w:val="both"/>
        <w:rPr>
          <w:rFonts w:ascii="Times New Roman" w:hAnsi="Times New Roman"/>
          <w:b/>
          <w:bCs/>
          <w:sz w:val="26"/>
          <w:szCs w:val="26"/>
          <w:lang w:val="ru-RU"/>
        </w:rPr>
      </w:pPr>
      <w:bookmarkStart w:id="42" w:name="page85"/>
      <w:bookmarkEnd w:id="42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lastRenderedPageBreak/>
        <w:t xml:space="preserve">Инвестиции в строительство, реконструкцию и техническое перевооружение 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D768A4" w:rsidRDefault="009E2569">
      <w:pPr>
        <w:widowControl w:val="0"/>
        <w:numPr>
          <w:ilvl w:val="1"/>
          <w:numId w:val="15"/>
        </w:numPr>
        <w:tabs>
          <w:tab w:val="clear" w:pos="1440"/>
          <w:tab w:val="num" w:pos="1001"/>
        </w:tabs>
        <w:overflowPunct w:val="0"/>
        <w:autoSpaceDE w:val="0"/>
        <w:autoSpaceDN w:val="0"/>
        <w:adjustRightInd w:val="0"/>
        <w:spacing w:after="0" w:line="240" w:lineRule="auto"/>
        <w:ind w:left="1001" w:hanging="461"/>
        <w:jc w:val="both"/>
        <w:rPr>
          <w:rFonts w:ascii="Times New Roman" w:hAnsi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/>
          <w:b/>
          <w:bCs/>
          <w:sz w:val="26"/>
          <w:szCs w:val="26"/>
        </w:rPr>
        <w:t>Общие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положения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/>
          <w:sz w:val="24"/>
          <w:szCs w:val="24"/>
        </w:r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306" w:lineRule="auto"/>
        <w:ind w:left="1" w:firstLine="5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Предложения по строительству, реконструкции и техническому перевооружению источника тепловой энергии и тепловых сетей сформированы на основании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мероприя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  <w:lang w:val="ru-RU"/>
        </w:rPr>
      </w:pPr>
      <w:proofErr w:type="spellStart"/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тий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>, прописанных в разделах 2, 3, 4, 5 настоящего отчета.</w:t>
      </w:r>
      <w:proofErr w:type="gramEnd"/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numPr>
          <w:ilvl w:val="1"/>
          <w:numId w:val="16"/>
        </w:numPr>
        <w:tabs>
          <w:tab w:val="clear" w:pos="1440"/>
          <w:tab w:val="num" w:pos="781"/>
        </w:tabs>
        <w:overflowPunct w:val="0"/>
        <w:autoSpaceDE w:val="0"/>
        <w:autoSpaceDN w:val="0"/>
        <w:adjustRightInd w:val="0"/>
        <w:spacing w:after="0" w:line="240" w:lineRule="auto"/>
        <w:ind w:left="781" w:hanging="241"/>
        <w:jc w:val="both"/>
        <w:rPr>
          <w:rFonts w:ascii="Times New Roman" w:hAnsi="Times New Roman"/>
          <w:sz w:val="26"/>
          <w:szCs w:val="26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таблице 18 приведена Программа развития системы теплоснабжения до 2030 года 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49" w:lineRule="exact"/>
        <w:rPr>
          <w:rFonts w:ascii="Times New Roman" w:hAnsi="Times New Roman"/>
          <w:sz w:val="26"/>
          <w:szCs w:val="26"/>
          <w:lang w:val="ru-RU"/>
        </w:rPr>
      </w:pPr>
    </w:p>
    <w:p w:rsidR="00D768A4" w:rsidRPr="00C80394" w:rsidRDefault="009E2569">
      <w:pPr>
        <w:widowControl w:val="0"/>
        <w:numPr>
          <w:ilvl w:val="0"/>
          <w:numId w:val="16"/>
        </w:numPr>
        <w:tabs>
          <w:tab w:val="clear" w:pos="720"/>
          <w:tab w:val="num" w:pos="201"/>
        </w:tabs>
        <w:overflowPunct w:val="0"/>
        <w:autoSpaceDE w:val="0"/>
        <w:autoSpaceDN w:val="0"/>
        <w:adjustRightInd w:val="0"/>
        <w:spacing w:after="0" w:line="240" w:lineRule="auto"/>
        <w:ind w:left="201" w:hanging="201"/>
        <w:jc w:val="both"/>
        <w:rPr>
          <w:rFonts w:ascii="Times New Roman" w:hAnsi="Times New Roman"/>
          <w:sz w:val="26"/>
          <w:szCs w:val="26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проиндексированными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капзатратами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разработанная</w:t>
      </w:r>
      <w:proofErr w:type="gramEnd"/>
      <w:r w:rsidRPr="00C80394">
        <w:rPr>
          <w:rFonts w:ascii="Times New Roman" w:hAnsi="Times New Roman"/>
          <w:sz w:val="26"/>
          <w:szCs w:val="26"/>
          <w:lang w:val="ru-RU"/>
        </w:rPr>
        <w:t xml:space="preserve"> на основании принятых решений. 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768A4" w:rsidRPr="00C80394">
          <w:pgSz w:w="11906" w:h="16838"/>
          <w:pgMar w:top="621" w:right="560" w:bottom="430" w:left="1419" w:header="720" w:footer="720" w:gutter="0"/>
          <w:cols w:space="720" w:equalWidth="0">
            <w:col w:w="9921"/>
          </w:cols>
          <w:noEndnote/>
        </w:sect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4"/>
          <w:szCs w:val="24"/>
          <w:lang w:val="ru-RU"/>
        </w:rPr>
        <w:t>43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768A4" w:rsidRPr="00C80394">
          <w:type w:val="continuous"/>
          <w:pgSz w:w="11906" w:h="16838"/>
          <w:pgMar w:top="621" w:right="560" w:bottom="430" w:left="11100" w:header="720" w:footer="720" w:gutter="0"/>
          <w:cols w:space="720" w:equalWidth="0">
            <w:col w:w="240"/>
          </w:cols>
          <w:noEndnote/>
        </w:sect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bookmarkStart w:id="43" w:name="page87"/>
      <w:bookmarkEnd w:id="43"/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00" w:firstLine="5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b/>
          <w:bCs/>
          <w:sz w:val="24"/>
          <w:szCs w:val="24"/>
          <w:lang w:val="ru-RU"/>
        </w:rPr>
        <w:t>Таблица 18. Программа развития системы теплоснабжения до 2030 года с проиндексированным соответствующих лет, тыс. руб.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63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0"/>
        <w:gridCol w:w="120"/>
        <w:gridCol w:w="1040"/>
        <w:gridCol w:w="120"/>
        <w:gridCol w:w="2920"/>
        <w:gridCol w:w="580"/>
        <w:gridCol w:w="560"/>
        <w:gridCol w:w="580"/>
        <w:gridCol w:w="580"/>
        <w:gridCol w:w="580"/>
        <w:gridCol w:w="580"/>
        <w:gridCol w:w="580"/>
        <w:gridCol w:w="560"/>
        <w:gridCol w:w="580"/>
        <w:gridCol w:w="200"/>
        <w:gridCol w:w="20"/>
      </w:tblGrid>
      <w:tr w:rsidR="00D768A4" w:rsidRPr="00C80394">
        <w:trPr>
          <w:trHeight w:val="211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w w:val="99"/>
                <w:sz w:val="18"/>
                <w:szCs w:val="18"/>
              </w:rPr>
              <w:t>Наименование</w:t>
            </w:r>
            <w:proofErr w:type="spellEnd"/>
            <w:r w:rsidRPr="00F93164">
              <w:rPr>
                <w:rFonts w:ascii="Times New Roman" w:hAnsi="Times New Roman"/>
                <w:w w:val="99"/>
                <w:sz w:val="18"/>
                <w:szCs w:val="18"/>
              </w:rPr>
              <w:t xml:space="preserve"> </w:t>
            </w:r>
            <w:proofErr w:type="spellStart"/>
            <w:r w:rsidRPr="00F93164">
              <w:rPr>
                <w:rFonts w:ascii="Times New Roman" w:hAnsi="Times New Roman"/>
                <w:w w:val="99"/>
                <w:sz w:val="18"/>
                <w:szCs w:val="18"/>
              </w:rPr>
              <w:t>ко</w:t>
            </w:r>
            <w:proofErr w:type="spellEnd"/>
            <w:r w:rsidRPr="00F93164">
              <w:rPr>
                <w:rFonts w:ascii="Times New Roman" w:hAnsi="Times New Roman"/>
                <w:w w:val="99"/>
                <w:sz w:val="18"/>
                <w:szCs w:val="18"/>
              </w:rPr>
              <w:t>-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0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sz w:val="18"/>
                <w:szCs w:val="18"/>
              </w:rPr>
              <w:t>Планируемые</w:t>
            </w:r>
            <w:proofErr w:type="spellEnd"/>
            <w:r w:rsidRPr="00F9316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93164">
              <w:rPr>
                <w:rFonts w:ascii="Times New Roman" w:hAnsi="Times New Roman"/>
                <w:sz w:val="18"/>
                <w:szCs w:val="18"/>
              </w:rPr>
              <w:t>действия</w:t>
            </w:r>
            <w:proofErr w:type="spellEnd"/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18"/>
                <w:szCs w:val="18"/>
              </w:rPr>
              <w:t>2015</w:t>
            </w:r>
          </w:p>
        </w:tc>
        <w:tc>
          <w:tcPr>
            <w:tcW w:w="5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18"/>
                <w:szCs w:val="18"/>
              </w:rPr>
              <w:t>2016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18"/>
                <w:szCs w:val="18"/>
              </w:rPr>
              <w:t>2017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18"/>
                <w:szCs w:val="18"/>
              </w:rPr>
              <w:t>2018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18"/>
                <w:szCs w:val="18"/>
              </w:rPr>
              <w:t>2019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18"/>
                <w:szCs w:val="18"/>
              </w:rPr>
              <w:t>2020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5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18"/>
                <w:szCs w:val="18"/>
              </w:rPr>
              <w:t>2022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18"/>
                <w:szCs w:val="18"/>
              </w:rPr>
              <w:t>2023</w:t>
            </w:r>
          </w:p>
        </w:tc>
        <w:tc>
          <w:tcPr>
            <w:tcW w:w="20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103"/>
        </w:trPr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3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w w:val="99"/>
                <w:sz w:val="18"/>
                <w:szCs w:val="18"/>
              </w:rPr>
              <w:t>тельной</w:t>
            </w:r>
            <w:proofErr w:type="spellEnd"/>
            <w:r w:rsidRPr="00F93164">
              <w:rPr>
                <w:rFonts w:ascii="Times New Roman" w:hAnsi="Times New Roman"/>
                <w:w w:val="99"/>
                <w:sz w:val="18"/>
                <w:szCs w:val="18"/>
              </w:rPr>
              <w:t xml:space="preserve">, </w:t>
            </w:r>
            <w:proofErr w:type="spellStart"/>
            <w:r w:rsidRPr="00F93164">
              <w:rPr>
                <w:rFonts w:ascii="Times New Roman" w:hAnsi="Times New Roman"/>
                <w:w w:val="99"/>
                <w:sz w:val="18"/>
                <w:szCs w:val="18"/>
              </w:rPr>
              <w:t>мероприятия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0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106"/>
        </w:trPr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222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9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Котельная</w:t>
            </w:r>
            <w:proofErr w:type="spellEnd"/>
            <w:r w:rsidRPr="00F93164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 xml:space="preserve"> с.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Новопокровка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6"/>
                <w:sz w:val="18"/>
                <w:szCs w:val="18"/>
              </w:rPr>
              <w:t>113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88"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88"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88"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88"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88"/>
                <w:sz w:val="18"/>
                <w:szCs w:val="18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27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359"/>
        </w:trPr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sz w:val="18"/>
                <w:szCs w:val="18"/>
              </w:rPr>
              <w:t>Реконструкция</w:t>
            </w:r>
            <w:proofErr w:type="spellEnd"/>
            <w:r w:rsidRPr="00F9316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93164">
              <w:rPr>
                <w:rFonts w:ascii="Times New Roman" w:hAnsi="Times New Roman"/>
                <w:sz w:val="18"/>
                <w:szCs w:val="18"/>
              </w:rPr>
              <w:t>ко</w:t>
            </w:r>
            <w:proofErr w:type="spellEnd"/>
            <w:r w:rsidRPr="00F9316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w w:val="99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sz w:val="18"/>
                <w:szCs w:val="18"/>
              </w:rPr>
              <w:t>Установка</w:t>
            </w:r>
            <w:proofErr w:type="spellEnd"/>
            <w:r w:rsidRPr="00F93164">
              <w:rPr>
                <w:rFonts w:ascii="Times New Roman" w:hAnsi="Times New Roman"/>
                <w:sz w:val="18"/>
                <w:szCs w:val="18"/>
              </w:rPr>
              <w:t xml:space="preserve"> ХВП - </w:t>
            </w:r>
            <w:proofErr w:type="spellStart"/>
            <w:r w:rsidRPr="00F93164">
              <w:rPr>
                <w:rFonts w:ascii="Times New Roman" w:hAnsi="Times New Roman"/>
                <w:sz w:val="18"/>
                <w:szCs w:val="18"/>
              </w:rPr>
              <w:t>PentairWater</w:t>
            </w:r>
            <w:proofErr w:type="spellEnd"/>
            <w:r w:rsidRPr="00F93164">
              <w:rPr>
                <w:rFonts w:ascii="Times New Roman" w:hAnsi="Times New Roman"/>
                <w:sz w:val="18"/>
                <w:szCs w:val="18"/>
              </w:rPr>
              <w:t xml:space="preserve"> TS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106"/>
        </w:trPr>
        <w:tc>
          <w:tcPr>
            <w:tcW w:w="18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18"/>
                <w:szCs w:val="18"/>
              </w:rPr>
              <w:t xml:space="preserve">91-08 - 1 </w:t>
            </w:r>
            <w:proofErr w:type="spellStart"/>
            <w:r w:rsidRPr="00F93164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r w:rsidRPr="00F93164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F93164">
              <w:rPr>
                <w:rFonts w:ascii="Times New Roman" w:hAnsi="Times New Roman"/>
                <w:sz w:val="18"/>
                <w:szCs w:val="18"/>
              </w:rPr>
              <w:t>или</w:t>
            </w:r>
            <w:proofErr w:type="spellEnd"/>
            <w:r w:rsidRPr="00F9316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93164">
              <w:rPr>
                <w:rFonts w:ascii="Times New Roman" w:hAnsi="Times New Roman"/>
                <w:sz w:val="18"/>
                <w:szCs w:val="18"/>
              </w:rPr>
              <w:t>аналогичного</w:t>
            </w:r>
            <w:proofErr w:type="spellEnd"/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6"/>
                <w:sz w:val="18"/>
                <w:szCs w:val="18"/>
              </w:rPr>
              <w:t>113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88"/>
                <w:sz w:val="18"/>
                <w:szCs w:val="18"/>
              </w:rPr>
              <w:t>0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88"/>
                <w:sz w:val="18"/>
                <w:szCs w:val="18"/>
              </w:rPr>
              <w:t>0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88"/>
                <w:sz w:val="18"/>
                <w:szCs w:val="18"/>
              </w:rPr>
              <w:t>0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88"/>
                <w:sz w:val="18"/>
                <w:szCs w:val="18"/>
              </w:rPr>
              <w:t>0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88"/>
                <w:sz w:val="18"/>
                <w:szCs w:val="18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103"/>
        </w:trPr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w w:val="97"/>
                <w:sz w:val="18"/>
                <w:szCs w:val="18"/>
              </w:rPr>
              <w:t>тельной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18"/>
                <w:szCs w:val="18"/>
              </w:rPr>
              <w:t>ХВП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104"/>
        </w:trPr>
        <w:tc>
          <w:tcPr>
            <w:tcW w:w="18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93164">
              <w:rPr>
                <w:rFonts w:ascii="Times New Roman" w:hAnsi="Times New Roman"/>
                <w:sz w:val="18"/>
                <w:szCs w:val="18"/>
              </w:rPr>
              <w:t>оборудования</w:t>
            </w:r>
            <w:proofErr w:type="spellEnd"/>
            <w:proofErr w:type="gramEnd"/>
            <w:r w:rsidRPr="00F9316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103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176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220"/>
        </w:trPr>
        <w:tc>
          <w:tcPr>
            <w:tcW w:w="606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ИТОГО ПО ВСЕМ КОТЕЛЬНЫМ: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6"/>
                <w:sz w:val="18"/>
                <w:szCs w:val="18"/>
              </w:rPr>
              <w:t>113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88"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88"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88"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88"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88"/>
                <w:sz w:val="18"/>
                <w:szCs w:val="18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24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D768A4" w:rsidRDefault="00D76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768A4">
          <w:pgSz w:w="11906" w:h="16838"/>
          <w:pgMar w:top="1440" w:right="0" w:bottom="1440" w:left="460" w:header="720" w:footer="720" w:gutter="0"/>
          <w:cols w:space="720" w:equalWidth="0">
            <w:col w:w="11440"/>
          </w:cols>
          <w:noEndnote/>
        </w:sect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bookmarkStart w:id="44" w:name="page89"/>
      <w:bookmarkEnd w:id="44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lastRenderedPageBreak/>
        <w:t>7.2. Предложения по величине необходимых инвестиций в строительство, ре-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 xml:space="preserve">конструкцию  и  техническое  перевооружение  источников  тепловой  энергии  </w:t>
      </w:r>
      <w:proofErr w:type="gramStart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на</w:t>
      </w:r>
      <w:proofErr w:type="gramEnd"/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каждом</w:t>
      </w:r>
      <w:proofErr w:type="gramEnd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 xml:space="preserve"> этапе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308" w:lineRule="auto"/>
        <w:ind w:firstLine="566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Информация о величине инвестиций в проиндексированных ценах по разделу строительство источников тепловой энергии приведена в таблице 19.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Информация о величине инвестиций в проиндексированных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ценахпо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 xml:space="preserve"> разделу «Ре-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конструкция источников тепловой энергии» таблице 20.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Информация  о  величине  инвестиций  в  проиндексированных  ценах  по  разделу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«Установка ВПУ на существующих источниках» приведена в таблице 21.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768A4" w:rsidRPr="00C80394">
          <w:pgSz w:w="11906" w:h="16838"/>
          <w:pgMar w:top="717" w:right="560" w:bottom="158" w:left="1420" w:header="720" w:footer="720" w:gutter="0"/>
          <w:cols w:space="720" w:equalWidth="0">
            <w:col w:w="9920"/>
          </w:cols>
          <w:noEndnote/>
        </w:sect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4"/>
          <w:szCs w:val="24"/>
          <w:lang w:val="ru-RU"/>
        </w:rPr>
        <w:t>45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768A4" w:rsidRPr="00C80394">
          <w:type w:val="continuous"/>
          <w:pgSz w:w="11906" w:h="16838"/>
          <w:pgMar w:top="717" w:right="560" w:bottom="158" w:left="11100" w:header="720" w:footer="720" w:gutter="0"/>
          <w:cols w:space="720" w:equalWidth="0">
            <w:col w:w="240"/>
          </w:cols>
          <w:noEndnote/>
        </w:sect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bookmarkStart w:id="45" w:name="page91"/>
      <w:bookmarkEnd w:id="45"/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b/>
          <w:bCs/>
          <w:sz w:val="24"/>
          <w:szCs w:val="24"/>
          <w:lang w:val="ru-RU"/>
        </w:rPr>
        <w:t>Таблица 19. Всего затраты по разделу «Строительство источников тепловой энергии», тыс. руб.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0"/>
        <w:gridCol w:w="620"/>
        <w:gridCol w:w="160"/>
        <w:gridCol w:w="700"/>
        <w:gridCol w:w="80"/>
        <w:gridCol w:w="700"/>
        <w:gridCol w:w="80"/>
        <w:gridCol w:w="720"/>
        <w:gridCol w:w="80"/>
        <w:gridCol w:w="700"/>
        <w:gridCol w:w="80"/>
        <w:gridCol w:w="720"/>
        <w:gridCol w:w="60"/>
        <w:gridCol w:w="720"/>
        <w:gridCol w:w="60"/>
        <w:gridCol w:w="780"/>
        <w:gridCol w:w="780"/>
        <w:gridCol w:w="800"/>
        <w:gridCol w:w="780"/>
        <w:gridCol w:w="200"/>
      </w:tblGrid>
      <w:tr w:rsidR="00D768A4" w:rsidRPr="00C80394">
        <w:trPr>
          <w:trHeight w:val="256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940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2015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2017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2018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2020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2021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2022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2023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2024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2025</w:t>
            </w: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68A4" w:rsidRPr="00C80394">
        <w:trPr>
          <w:trHeight w:val="231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20"/>
                <w:szCs w:val="20"/>
              </w:rPr>
              <w:t>ПИР и ПСД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8A4" w:rsidRPr="00C80394">
        <w:trPr>
          <w:trHeight w:val="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226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sz w:val="20"/>
                <w:szCs w:val="20"/>
              </w:rPr>
              <w:t>Оборудование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D768A4" w:rsidRPr="00C80394">
        <w:trPr>
          <w:trHeight w:val="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224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20"/>
                <w:szCs w:val="20"/>
              </w:rPr>
              <w:t>СМ и НР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D768A4" w:rsidRPr="00C80394">
        <w:trPr>
          <w:trHeight w:val="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239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  <w:proofErr w:type="spellEnd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>кап.затраты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8A4" w:rsidRPr="00C80394">
        <w:trPr>
          <w:trHeight w:val="231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sz w:val="20"/>
                <w:szCs w:val="20"/>
              </w:rPr>
              <w:t>Непредвиденные</w:t>
            </w:r>
            <w:proofErr w:type="spellEnd"/>
            <w:r w:rsidRPr="00F931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3164">
              <w:rPr>
                <w:rFonts w:ascii="Times New Roman" w:hAnsi="Times New Roman"/>
                <w:sz w:val="20"/>
                <w:szCs w:val="20"/>
              </w:rPr>
              <w:t>расходы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8A4" w:rsidRPr="00C80394">
        <w:trPr>
          <w:trHeight w:val="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224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20"/>
                <w:szCs w:val="20"/>
              </w:rPr>
              <w:t>НДС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D768A4" w:rsidRPr="00C80394">
        <w:trPr>
          <w:trHeight w:val="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239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  <w:proofErr w:type="spellEnd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>смета</w:t>
            </w:r>
            <w:proofErr w:type="spellEnd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>проекта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8A4" w:rsidRPr="00626FC2">
        <w:trPr>
          <w:trHeight w:val="499"/>
        </w:trPr>
        <w:tc>
          <w:tcPr>
            <w:tcW w:w="1124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316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Таблица 20. Всего затраты по разделу «Реконструкция источников тепловой энергии», тыс. руб.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768A4" w:rsidRPr="00626FC2">
        <w:trPr>
          <w:trHeight w:val="281"/>
        </w:trPr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768A4" w:rsidRPr="00C80394">
        <w:trPr>
          <w:trHeight w:val="236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940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2015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2016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2017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2018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2019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2020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2021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2022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2023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2025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D768A4" w:rsidRPr="00C80394">
        <w:trPr>
          <w:trHeight w:val="234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20"/>
                <w:szCs w:val="20"/>
              </w:rPr>
              <w:t>ПИР и ПСД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8A4" w:rsidRPr="00C80394">
        <w:trPr>
          <w:trHeight w:val="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224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sz w:val="20"/>
                <w:szCs w:val="20"/>
              </w:rPr>
              <w:t>Оборудование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D768A4" w:rsidRPr="00C80394">
        <w:trPr>
          <w:trHeight w:val="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224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20"/>
                <w:szCs w:val="20"/>
              </w:rPr>
              <w:t>СМ и НР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D768A4" w:rsidRPr="00C80394">
        <w:trPr>
          <w:trHeight w:val="23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236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  <w:proofErr w:type="spellEnd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>кап.затраты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8A4" w:rsidRPr="00C80394">
        <w:trPr>
          <w:trHeight w:val="231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sz w:val="20"/>
                <w:szCs w:val="20"/>
              </w:rPr>
              <w:t>Непредвиденные</w:t>
            </w:r>
            <w:proofErr w:type="spellEnd"/>
            <w:r w:rsidRPr="00F931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3164">
              <w:rPr>
                <w:rFonts w:ascii="Times New Roman" w:hAnsi="Times New Roman"/>
                <w:sz w:val="20"/>
                <w:szCs w:val="20"/>
              </w:rPr>
              <w:t>расходы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8A4" w:rsidRPr="00C80394">
        <w:trPr>
          <w:trHeight w:val="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226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20"/>
                <w:szCs w:val="20"/>
              </w:rPr>
              <w:t>НДС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D768A4" w:rsidRPr="00C80394">
        <w:trPr>
          <w:trHeight w:val="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236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  <w:proofErr w:type="spellEnd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>смета</w:t>
            </w:r>
            <w:proofErr w:type="spellEnd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>проекта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8A4" w:rsidRPr="00626FC2">
        <w:trPr>
          <w:trHeight w:val="499"/>
        </w:trPr>
        <w:tc>
          <w:tcPr>
            <w:tcW w:w="1124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316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Таблица 21. Всего затраты по разделу «Установка ВПУ на источниках тепловой энергии», тыс. руб.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768A4" w:rsidRPr="00626FC2">
        <w:trPr>
          <w:trHeight w:val="281"/>
        </w:trPr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768A4" w:rsidRPr="00C80394">
        <w:trPr>
          <w:trHeight w:val="239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940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2015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2016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2017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2018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2019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2020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2021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2022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2023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2024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2025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8A4" w:rsidRPr="00C80394">
        <w:trPr>
          <w:trHeight w:val="231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20"/>
                <w:szCs w:val="20"/>
              </w:rPr>
              <w:t>ПИР и ПСД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8A4" w:rsidRPr="00C80394">
        <w:trPr>
          <w:trHeight w:val="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224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sz w:val="20"/>
                <w:szCs w:val="20"/>
              </w:rPr>
              <w:t>Оборудование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44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D768A4" w:rsidRPr="00C80394">
        <w:trPr>
          <w:trHeight w:val="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226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20"/>
                <w:szCs w:val="20"/>
              </w:rPr>
              <w:t>СМ и НР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38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D768A4" w:rsidRPr="00C80394">
        <w:trPr>
          <w:trHeight w:val="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236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  <w:proofErr w:type="spellEnd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>кап.затраты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87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8A4" w:rsidRPr="00C80394">
        <w:trPr>
          <w:trHeight w:val="234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sz w:val="20"/>
                <w:szCs w:val="20"/>
              </w:rPr>
              <w:t>Непредвиденные</w:t>
            </w:r>
            <w:proofErr w:type="spellEnd"/>
            <w:r w:rsidRPr="00F931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3164">
              <w:rPr>
                <w:rFonts w:ascii="Times New Roman" w:hAnsi="Times New Roman"/>
                <w:sz w:val="20"/>
                <w:szCs w:val="20"/>
              </w:rPr>
              <w:t>расходы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8A4" w:rsidRPr="00C80394">
        <w:trPr>
          <w:trHeight w:val="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224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20"/>
                <w:szCs w:val="20"/>
              </w:rPr>
              <w:t>НДС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17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D768A4" w:rsidRPr="00C80394">
        <w:trPr>
          <w:trHeight w:val="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237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  <w:proofErr w:type="spellEnd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>смета</w:t>
            </w:r>
            <w:proofErr w:type="spellEnd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>проекта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113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768A4" w:rsidRDefault="00D76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768A4">
          <w:pgSz w:w="11906" w:h="16838"/>
          <w:pgMar w:top="1440" w:right="0" w:bottom="1440" w:left="460" w:header="720" w:footer="720" w:gutter="0"/>
          <w:cols w:space="720" w:equalWidth="0">
            <w:col w:w="11440"/>
          </w:cols>
          <w:noEndnote/>
        </w:sect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bookmarkStart w:id="46" w:name="page93"/>
      <w:bookmarkEnd w:id="46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lastRenderedPageBreak/>
        <w:t>7.3. Предложения по величине необходимых инвестиций в строительство, ре-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t>конструкцию и техническое перевооружение тепловых сетей и сооружений на них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392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Информация о величине инвестиций в проиндексированных ценах по разделу ре-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47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конструкция и техническое перевооружение тепловых сетей приведена в таблице 22.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768A4" w:rsidRPr="00C80394">
          <w:pgSz w:w="11906" w:h="16838"/>
          <w:pgMar w:top="717" w:right="560" w:bottom="158" w:left="1480" w:header="720" w:footer="720" w:gutter="0"/>
          <w:cols w:space="720" w:equalWidth="0">
            <w:col w:w="9860"/>
          </w:cols>
          <w:noEndnote/>
        </w:sect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4"/>
          <w:szCs w:val="24"/>
          <w:lang w:val="ru-RU"/>
        </w:rPr>
        <w:t>47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768A4" w:rsidRPr="00C80394">
          <w:type w:val="continuous"/>
          <w:pgSz w:w="11906" w:h="16838"/>
          <w:pgMar w:top="717" w:right="560" w:bottom="158" w:left="11100" w:header="720" w:footer="720" w:gutter="0"/>
          <w:cols w:space="720" w:equalWidth="0">
            <w:col w:w="240"/>
          </w:cols>
          <w:noEndnote/>
        </w:sect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bookmarkStart w:id="47" w:name="page95"/>
      <w:bookmarkEnd w:id="47"/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b/>
          <w:bCs/>
          <w:sz w:val="24"/>
          <w:szCs w:val="24"/>
          <w:lang w:val="ru-RU"/>
        </w:rPr>
        <w:t>Таблица 22. Всего затраты по разделу «Реконструкция и техническое перевооружение тепловых сетей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0"/>
        <w:gridCol w:w="780"/>
        <w:gridCol w:w="760"/>
        <w:gridCol w:w="780"/>
        <w:gridCol w:w="760"/>
        <w:gridCol w:w="780"/>
        <w:gridCol w:w="780"/>
        <w:gridCol w:w="760"/>
        <w:gridCol w:w="780"/>
        <w:gridCol w:w="780"/>
        <w:gridCol w:w="760"/>
        <w:gridCol w:w="780"/>
        <w:gridCol w:w="240"/>
      </w:tblGrid>
      <w:tr w:rsidR="00D768A4" w:rsidRPr="00C80394">
        <w:trPr>
          <w:trHeight w:val="256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940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2016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2017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2018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2019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2020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2021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2022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2023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2024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2025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D768A4" w:rsidRPr="00C80394">
        <w:trPr>
          <w:trHeight w:val="231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20"/>
                <w:szCs w:val="20"/>
              </w:rPr>
              <w:t>ПИР и ПСД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8A4" w:rsidRPr="00C80394">
        <w:trPr>
          <w:trHeight w:val="2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226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sz w:val="20"/>
                <w:szCs w:val="20"/>
              </w:rPr>
              <w:t>Оборудование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D768A4" w:rsidRPr="00C80394">
        <w:trPr>
          <w:trHeight w:val="2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224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20"/>
                <w:szCs w:val="20"/>
              </w:rPr>
              <w:t>СМ и НР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D768A4" w:rsidRPr="00C80394">
        <w:trPr>
          <w:trHeight w:val="2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239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  <w:proofErr w:type="spellEnd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>кап.затраты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8A4" w:rsidRPr="00C80394">
        <w:trPr>
          <w:trHeight w:val="231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sz w:val="20"/>
                <w:szCs w:val="20"/>
              </w:rPr>
              <w:t>Непредвиденные</w:t>
            </w:r>
            <w:proofErr w:type="spellEnd"/>
            <w:r w:rsidRPr="00F931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3164">
              <w:rPr>
                <w:rFonts w:ascii="Times New Roman" w:hAnsi="Times New Roman"/>
                <w:sz w:val="20"/>
                <w:szCs w:val="20"/>
              </w:rPr>
              <w:t>расходы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8A4" w:rsidRPr="00C80394">
        <w:trPr>
          <w:trHeight w:val="2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224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20"/>
                <w:szCs w:val="20"/>
              </w:rPr>
              <w:t>НДС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D768A4" w:rsidRPr="00C80394">
        <w:trPr>
          <w:trHeight w:val="21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239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  <w:proofErr w:type="spellEnd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>смета</w:t>
            </w:r>
            <w:proofErr w:type="spellEnd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>проекта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768A4" w:rsidRDefault="00D76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768A4">
          <w:pgSz w:w="11906" w:h="16838"/>
          <w:pgMar w:top="1440" w:right="0" w:bottom="1440" w:left="600" w:header="720" w:footer="720" w:gutter="0"/>
          <w:cols w:space="720" w:equalWidth="0">
            <w:col w:w="11300"/>
          </w:cols>
          <w:noEndnote/>
        </w:sect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332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bookmarkStart w:id="48" w:name="page97"/>
      <w:bookmarkEnd w:id="48"/>
      <w:r w:rsidRPr="00C80394">
        <w:rPr>
          <w:rFonts w:ascii="Times New Roman" w:hAnsi="Times New Roman"/>
          <w:b/>
          <w:bCs/>
          <w:sz w:val="26"/>
          <w:szCs w:val="26"/>
          <w:lang w:val="ru-RU"/>
        </w:rPr>
        <w:lastRenderedPageBreak/>
        <w:t>7.4. Предложения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 теплоснабжения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341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308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>Предлагаемыми программами не планируется изменения принятых температурных графиков на теплоисточниках до 2030 года.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Изменения гидравлического режима работы системы теплоснабжения не </w:t>
      </w: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планиру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>-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80394">
        <w:rPr>
          <w:rFonts w:ascii="Times New Roman" w:hAnsi="Times New Roman"/>
          <w:sz w:val="26"/>
          <w:szCs w:val="26"/>
          <w:lang w:val="ru-RU"/>
        </w:rPr>
        <w:t>ются</w:t>
      </w:r>
      <w:proofErr w:type="spellEnd"/>
      <w:r w:rsidRPr="00C80394">
        <w:rPr>
          <w:rFonts w:ascii="Times New Roman" w:hAnsi="Times New Roman"/>
          <w:sz w:val="26"/>
          <w:szCs w:val="26"/>
          <w:lang w:val="ru-RU"/>
        </w:rPr>
        <w:t>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308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6"/>
          <w:szCs w:val="26"/>
          <w:lang w:val="ru-RU"/>
        </w:rPr>
        <w:t xml:space="preserve">Информация </w:t>
      </w:r>
      <w:proofErr w:type="gramStart"/>
      <w:r w:rsidRPr="00C80394">
        <w:rPr>
          <w:rFonts w:ascii="Times New Roman" w:hAnsi="Times New Roman"/>
          <w:sz w:val="26"/>
          <w:szCs w:val="26"/>
          <w:lang w:val="ru-RU"/>
        </w:rPr>
        <w:t>о величине инвестиций в проиндексированных ценах в целом по всем мероприятиям приведена в таблице</w:t>
      </w:r>
      <w:proofErr w:type="gramEnd"/>
      <w:r w:rsidRPr="00C80394">
        <w:rPr>
          <w:rFonts w:ascii="Times New Roman" w:hAnsi="Times New Roman"/>
          <w:sz w:val="26"/>
          <w:szCs w:val="26"/>
          <w:lang w:val="ru-RU"/>
        </w:rPr>
        <w:t xml:space="preserve"> 23.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768A4" w:rsidRPr="00C80394">
          <w:pgSz w:w="11906" w:h="16838"/>
          <w:pgMar w:top="786" w:right="560" w:bottom="0" w:left="1480" w:header="720" w:footer="720" w:gutter="0"/>
          <w:cols w:space="720" w:equalWidth="0">
            <w:col w:w="9860"/>
          </w:cols>
          <w:noEndnote/>
        </w:sect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362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sz w:val="24"/>
          <w:szCs w:val="24"/>
          <w:lang w:val="ru-RU"/>
        </w:rPr>
        <w:t>49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768A4" w:rsidRPr="00C80394">
          <w:type w:val="continuous"/>
          <w:pgSz w:w="11906" w:h="16838"/>
          <w:pgMar w:top="786" w:right="560" w:bottom="0" w:left="11100" w:header="720" w:footer="720" w:gutter="0"/>
          <w:cols w:space="720" w:equalWidth="0">
            <w:col w:w="240"/>
          </w:cols>
          <w:noEndnote/>
        </w:sect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bookmarkStart w:id="49" w:name="page99"/>
      <w:bookmarkEnd w:id="49"/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C80394" w:rsidRDefault="009E2569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00" w:firstLine="540"/>
        <w:rPr>
          <w:rFonts w:ascii="Times New Roman" w:hAnsi="Times New Roman"/>
          <w:sz w:val="24"/>
          <w:szCs w:val="24"/>
          <w:lang w:val="ru-RU"/>
        </w:rPr>
      </w:pPr>
      <w:r w:rsidRPr="00C80394">
        <w:rPr>
          <w:rFonts w:ascii="Times New Roman" w:hAnsi="Times New Roman"/>
          <w:b/>
          <w:bCs/>
          <w:sz w:val="24"/>
          <w:szCs w:val="24"/>
          <w:lang w:val="ru-RU"/>
        </w:rPr>
        <w:t>Таблица 23. Необходимые инвестиции в строительство котельных, установку ВПУ на источниках и техническое перевооружение тепловых сетей до 2030 года в проиндексированных ценах (прогноз), ты</w:t>
      </w:r>
    </w:p>
    <w:p w:rsidR="00D768A4" w:rsidRPr="00C80394" w:rsidRDefault="00D768A4">
      <w:pPr>
        <w:widowControl w:val="0"/>
        <w:autoSpaceDE w:val="0"/>
        <w:autoSpaceDN w:val="0"/>
        <w:adjustRightInd w:val="0"/>
        <w:spacing w:after="0" w:line="263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0"/>
        <w:gridCol w:w="800"/>
        <w:gridCol w:w="780"/>
        <w:gridCol w:w="780"/>
        <w:gridCol w:w="800"/>
        <w:gridCol w:w="780"/>
        <w:gridCol w:w="780"/>
        <w:gridCol w:w="780"/>
        <w:gridCol w:w="800"/>
        <w:gridCol w:w="780"/>
        <w:gridCol w:w="780"/>
        <w:gridCol w:w="780"/>
        <w:gridCol w:w="220"/>
      </w:tblGrid>
      <w:tr w:rsidR="00D768A4" w:rsidRPr="00C80394">
        <w:trPr>
          <w:trHeight w:val="256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940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2015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2017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2018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2020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2021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2022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2023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2024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2025</w:t>
            </w: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68A4" w:rsidRPr="00C80394">
        <w:trPr>
          <w:trHeight w:val="231"/>
        </w:trPr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20"/>
                <w:szCs w:val="20"/>
              </w:rPr>
              <w:t>ПИР и ПСД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8A4" w:rsidRPr="00C80394">
        <w:trPr>
          <w:trHeight w:val="23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224"/>
        </w:trPr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sz w:val="20"/>
                <w:szCs w:val="20"/>
              </w:rPr>
              <w:t>Оборудование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44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D768A4" w:rsidRPr="00C80394">
        <w:trPr>
          <w:trHeight w:val="2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224"/>
        </w:trPr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20"/>
                <w:szCs w:val="20"/>
              </w:rPr>
              <w:t>СМ и НР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38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D768A4" w:rsidRPr="00C80394">
        <w:trPr>
          <w:trHeight w:val="2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239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  <w:proofErr w:type="spellEnd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>кап.затраты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87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8A4" w:rsidRPr="00C80394">
        <w:trPr>
          <w:trHeight w:val="232"/>
        </w:trPr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sz w:val="20"/>
                <w:szCs w:val="20"/>
              </w:rPr>
              <w:t>Непредвиденные</w:t>
            </w:r>
            <w:proofErr w:type="spellEnd"/>
            <w:r w:rsidRPr="00F931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3164">
              <w:rPr>
                <w:rFonts w:ascii="Times New Roman" w:hAnsi="Times New Roman"/>
                <w:sz w:val="20"/>
                <w:szCs w:val="20"/>
              </w:rPr>
              <w:t>расходы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8A4" w:rsidRPr="00C80394">
        <w:trPr>
          <w:trHeight w:val="2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226"/>
        </w:trPr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sz w:val="20"/>
                <w:szCs w:val="20"/>
              </w:rPr>
              <w:t>НДС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17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D768A4" w:rsidRPr="00C80394">
        <w:trPr>
          <w:trHeight w:val="2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68A4" w:rsidRPr="00C80394">
        <w:trPr>
          <w:trHeight w:val="236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  <w:proofErr w:type="spellEnd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>смета</w:t>
            </w:r>
            <w:proofErr w:type="spellEnd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93164">
              <w:rPr>
                <w:rFonts w:ascii="Times New Roman" w:hAnsi="Times New Roman"/>
                <w:b/>
                <w:bCs/>
                <w:sz w:val="20"/>
                <w:szCs w:val="20"/>
              </w:rPr>
              <w:t>проекта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113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768A4" w:rsidRDefault="00D76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768A4">
          <w:pgSz w:w="11906" w:h="16838"/>
          <w:pgMar w:top="1440" w:right="0" w:bottom="1440" w:left="460" w:header="720" w:footer="720" w:gutter="0"/>
          <w:cols w:space="720" w:equalWidth="0">
            <w:col w:w="11440"/>
          </w:cols>
          <w:noEndnote/>
        </w:sectPr>
      </w:pPr>
    </w:p>
    <w:p w:rsidR="00D768A4" w:rsidRPr="00F93164" w:rsidRDefault="009E2569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bookmarkStart w:id="50" w:name="page101"/>
      <w:bookmarkEnd w:id="50"/>
      <w:r w:rsidRPr="00F93164">
        <w:rPr>
          <w:rFonts w:ascii="Times New Roman" w:hAnsi="Times New Roman"/>
          <w:b/>
          <w:bCs/>
          <w:sz w:val="26"/>
          <w:szCs w:val="26"/>
          <w:lang w:val="ru-RU"/>
        </w:rPr>
        <w:lastRenderedPageBreak/>
        <w:t xml:space="preserve">7.5.  Расчеты  ценовых  последствий  для потребителей  при  реализации  </w:t>
      </w:r>
      <w:proofErr w:type="gramStart"/>
      <w:r w:rsidRPr="00F93164">
        <w:rPr>
          <w:rFonts w:ascii="Times New Roman" w:hAnsi="Times New Roman"/>
          <w:b/>
          <w:bCs/>
          <w:sz w:val="26"/>
          <w:szCs w:val="26"/>
          <w:lang w:val="ru-RU"/>
        </w:rPr>
        <w:t>про</w:t>
      </w:r>
      <w:proofErr w:type="gramEnd"/>
      <w:r w:rsidRPr="00F93164">
        <w:rPr>
          <w:rFonts w:ascii="Times New Roman" w:hAnsi="Times New Roman"/>
          <w:b/>
          <w:bCs/>
          <w:sz w:val="26"/>
          <w:szCs w:val="26"/>
          <w:lang w:val="ru-RU"/>
        </w:rPr>
        <w:t>-</w:t>
      </w:r>
    </w:p>
    <w:p w:rsidR="00D768A4" w:rsidRPr="00F9316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F9316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93164">
        <w:rPr>
          <w:rFonts w:ascii="Times New Roman" w:hAnsi="Times New Roman"/>
          <w:b/>
          <w:bCs/>
          <w:sz w:val="26"/>
          <w:szCs w:val="26"/>
          <w:lang w:val="ru-RU"/>
        </w:rPr>
        <w:t>грамм строительства, реконструкции и технического перевооружения систем теп-</w:t>
      </w:r>
    </w:p>
    <w:p w:rsidR="00D768A4" w:rsidRPr="00F9316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F9316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F93164">
        <w:rPr>
          <w:rFonts w:ascii="Times New Roman" w:hAnsi="Times New Roman"/>
          <w:b/>
          <w:bCs/>
          <w:sz w:val="26"/>
          <w:szCs w:val="26"/>
          <w:lang w:val="ru-RU"/>
        </w:rPr>
        <w:t>лоснабжения</w:t>
      </w:r>
      <w:proofErr w:type="spellEnd"/>
    </w:p>
    <w:p w:rsidR="00D768A4" w:rsidRPr="00F93164" w:rsidRDefault="00D768A4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F93164" w:rsidRDefault="009E2569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F93164">
        <w:rPr>
          <w:rFonts w:ascii="Times New Roman" w:hAnsi="Times New Roman"/>
          <w:sz w:val="26"/>
          <w:szCs w:val="26"/>
          <w:lang w:val="ru-RU"/>
        </w:rPr>
        <w:t xml:space="preserve">Результатом утверждения схемы теплоснабжения Новопокровского сельского </w:t>
      </w:r>
      <w:proofErr w:type="gramStart"/>
      <w:r w:rsidRPr="00F93164">
        <w:rPr>
          <w:rFonts w:ascii="Times New Roman" w:hAnsi="Times New Roman"/>
          <w:sz w:val="26"/>
          <w:szCs w:val="26"/>
          <w:lang w:val="ru-RU"/>
        </w:rPr>
        <w:t>по</w:t>
      </w:r>
      <w:proofErr w:type="gramEnd"/>
      <w:r w:rsidRPr="00F93164">
        <w:rPr>
          <w:rFonts w:ascii="Times New Roman" w:hAnsi="Times New Roman"/>
          <w:sz w:val="26"/>
          <w:szCs w:val="26"/>
          <w:lang w:val="ru-RU"/>
        </w:rPr>
        <w:t>-</w:t>
      </w:r>
    </w:p>
    <w:p w:rsidR="00D768A4" w:rsidRPr="00F93164" w:rsidRDefault="00D768A4">
      <w:pPr>
        <w:widowControl w:val="0"/>
        <w:autoSpaceDE w:val="0"/>
        <w:autoSpaceDN w:val="0"/>
        <w:adjustRightInd w:val="0"/>
        <w:spacing w:after="0" w:line="147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F9316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F93164">
        <w:rPr>
          <w:rFonts w:ascii="Times New Roman" w:hAnsi="Times New Roman"/>
          <w:sz w:val="26"/>
          <w:szCs w:val="26"/>
          <w:lang w:val="ru-RU"/>
        </w:rPr>
        <w:t>селениядо</w:t>
      </w:r>
      <w:proofErr w:type="spellEnd"/>
      <w:r w:rsidRPr="00F93164">
        <w:rPr>
          <w:rFonts w:ascii="Times New Roman" w:hAnsi="Times New Roman"/>
          <w:sz w:val="26"/>
          <w:szCs w:val="26"/>
          <w:lang w:val="ru-RU"/>
        </w:rPr>
        <w:t xml:space="preserve"> 2030 года должно быть выделение ЕТО и </w:t>
      </w:r>
      <w:proofErr w:type="spellStart"/>
      <w:r w:rsidRPr="00F93164">
        <w:rPr>
          <w:rFonts w:ascii="Times New Roman" w:hAnsi="Times New Roman"/>
          <w:sz w:val="26"/>
          <w:szCs w:val="26"/>
          <w:lang w:val="ru-RU"/>
        </w:rPr>
        <w:t>тарифана</w:t>
      </w:r>
      <w:proofErr w:type="spellEnd"/>
      <w:r w:rsidRPr="00F93164">
        <w:rPr>
          <w:rFonts w:ascii="Times New Roman" w:hAnsi="Times New Roman"/>
          <w:sz w:val="26"/>
          <w:szCs w:val="26"/>
          <w:lang w:val="ru-RU"/>
        </w:rPr>
        <w:t xml:space="preserve"> тепловую энергию </w:t>
      </w:r>
      <w:proofErr w:type="gramStart"/>
      <w:r w:rsidRPr="00F93164">
        <w:rPr>
          <w:rFonts w:ascii="Times New Roman" w:hAnsi="Times New Roman"/>
          <w:sz w:val="26"/>
          <w:szCs w:val="26"/>
          <w:lang w:val="ru-RU"/>
        </w:rPr>
        <w:t>от</w:t>
      </w:r>
      <w:proofErr w:type="gramEnd"/>
      <w:r w:rsidRPr="00F93164">
        <w:rPr>
          <w:rFonts w:ascii="Times New Roman" w:hAnsi="Times New Roman"/>
          <w:sz w:val="26"/>
          <w:szCs w:val="26"/>
          <w:lang w:val="ru-RU"/>
        </w:rPr>
        <w:t>-</w:t>
      </w:r>
    </w:p>
    <w:p w:rsidR="00D768A4" w:rsidRPr="00F9316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F9316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F93164">
        <w:rPr>
          <w:rFonts w:ascii="Times New Roman" w:hAnsi="Times New Roman"/>
          <w:sz w:val="26"/>
          <w:szCs w:val="26"/>
          <w:lang w:val="ru-RU"/>
        </w:rPr>
        <w:t>пускаемую</w:t>
      </w:r>
      <w:proofErr w:type="gramEnd"/>
      <w:r w:rsidRPr="00F93164">
        <w:rPr>
          <w:rFonts w:ascii="Times New Roman" w:hAnsi="Times New Roman"/>
          <w:sz w:val="26"/>
          <w:szCs w:val="26"/>
          <w:lang w:val="ru-RU"/>
        </w:rPr>
        <w:t xml:space="preserve"> потребителям. Предполагаемый период, с которого начнет </w:t>
      </w:r>
      <w:proofErr w:type="spellStart"/>
      <w:r w:rsidRPr="00F93164">
        <w:rPr>
          <w:rFonts w:ascii="Times New Roman" w:hAnsi="Times New Roman"/>
          <w:sz w:val="26"/>
          <w:szCs w:val="26"/>
          <w:lang w:val="ru-RU"/>
        </w:rPr>
        <w:t>функциониро</w:t>
      </w:r>
      <w:proofErr w:type="spellEnd"/>
      <w:r w:rsidRPr="00F93164">
        <w:rPr>
          <w:rFonts w:ascii="Times New Roman" w:hAnsi="Times New Roman"/>
          <w:sz w:val="26"/>
          <w:szCs w:val="26"/>
          <w:lang w:val="ru-RU"/>
        </w:rPr>
        <w:t>-</w:t>
      </w:r>
    </w:p>
    <w:p w:rsidR="00D768A4" w:rsidRPr="00F9316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F9316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F93164">
        <w:rPr>
          <w:rFonts w:ascii="Times New Roman" w:hAnsi="Times New Roman"/>
          <w:sz w:val="26"/>
          <w:szCs w:val="26"/>
          <w:lang w:val="ru-RU"/>
        </w:rPr>
        <w:t>вать</w:t>
      </w:r>
      <w:proofErr w:type="spellEnd"/>
      <w:r w:rsidRPr="00F93164">
        <w:rPr>
          <w:rFonts w:ascii="Times New Roman" w:hAnsi="Times New Roman"/>
          <w:sz w:val="26"/>
          <w:szCs w:val="26"/>
          <w:lang w:val="ru-RU"/>
        </w:rPr>
        <w:t xml:space="preserve"> ЕТО - 2015 г.</w:t>
      </w:r>
    </w:p>
    <w:p w:rsidR="00D768A4" w:rsidRPr="00F93164" w:rsidRDefault="00D768A4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F93164" w:rsidRDefault="009E2569">
      <w:pPr>
        <w:widowControl w:val="0"/>
        <w:overflowPunct w:val="0"/>
        <w:autoSpaceDE w:val="0"/>
        <w:autoSpaceDN w:val="0"/>
        <w:adjustRightInd w:val="0"/>
        <w:spacing w:after="0" w:line="308" w:lineRule="auto"/>
        <w:ind w:firstLine="540"/>
        <w:rPr>
          <w:rFonts w:ascii="Times New Roman" w:hAnsi="Times New Roman"/>
          <w:sz w:val="24"/>
          <w:szCs w:val="24"/>
          <w:lang w:val="ru-RU"/>
        </w:rPr>
      </w:pPr>
      <w:r w:rsidRPr="00F93164">
        <w:rPr>
          <w:rFonts w:ascii="Times New Roman" w:hAnsi="Times New Roman"/>
          <w:sz w:val="26"/>
          <w:szCs w:val="26"/>
          <w:lang w:val="ru-RU"/>
        </w:rPr>
        <w:t>Предлагаемые в Разделе 7 настоящего отчета источники инвестиций предполагают возможность привлечения тарифных сре</w:t>
      </w:r>
      <w:proofErr w:type="gramStart"/>
      <w:r w:rsidRPr="00F93164">
        <w:rPr>
          <w:rFonts w:ascii="Times New Roman" w:hAnsi="Times New Roman"/>
          <w:sz w:val="26"/>
          <w:szCs w:val="26"/>
          <w:lang w:val="ru-RU"/>
        </w:rPr>
        <w:t>дств дл</w:t>
      </w:r>
      <w:proofErr w:type="gramEnd"/>
      <w:r w:rsidRPr="00F93164">
        <w:rPr>
          <w:rFonts w:ascii="Times New Roman" w:hAnsi="Times New Roman"/>
          <w:sz w:val="26"/>
          <w:szCs w:val="26"/>
          <w:lang w:val="ru-RU"/>
        </w:rPr>
        <w:t>я реализации программы.</w:t>
      </w:r>
    </w:p>
    <w:p w:rsidR="00D768A4" w:rsidRPr="00F93164" w:rsidRDefault="00D768A4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F93164" w:rsidRDefault="009E2569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F93164">
        <w:rPr>
          <w:rFonts w:ascii="Times New Roman" w:hAnsi="Times New Roman"/>
          <w:sz w:val="26"/>
          <w:szCs w:val="26"/>
          <w:lang w:val="ru-RU"/>
        </w:rPr>
        <w:t xml:space="preserve">Существует ограничение на применения тарифных средств для реализации </w:t>
      </w:r>
      <w:proofErr w:type="gramStart"/>
      <w:r w:rsidRPr="00F93164">
        <w:rPr>
          <w:rFonts w:ascii="Times New Roman" w:hAnsi="Times New Roman"/>
          <w:sz w:val="26"/>
          <w:szCs w:val="26"/>
          <w:lang w:val="ru-RU"/>
        </w:rPr>
        <w:t>про</w:t>
      </w:r>
      <w:proofErr w:type="gramEnd"/>
      <w:r w:rsidRPr="00F93164">
        <w:rPr>
          <w:rFonts w:ascii="Times New Roman" w:hAnsi="Times New Roman"/>
          <w:sz w:val="26"/>
          <w:szCs w:val="26"/>
          <w:lang w:val="ru-RU"/>
        </w:rPr>
        <w:t>-</w:t>
      </w:r>
    </w:p>
    <w:p w:rsidR="00D768A4" w:rsidRPr="00F9316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F9316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93164">
        <w:rPr>
          <w:rFonts w:ascii="Times New Roman" w:hAnsi="Times New Roman"/>
          <w:sz w:val="26"/>
          <w:szCs w:val="26"/>
          <w:lang w:val="ru-RU"/>
        </w:rPr>
        <w:t>граммы из-за предельных норм роста тарифов утверждаемых ФСТ.</w:t>
      </w:r>
    </w:p>
    <w:p w:rsidR="00D768A4" w:rsidRPr="00F93164" w:rsidRDefault="00D768A4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F93164" w:rsidRDefault="009E2569">
      <w:pPr>
        <w:widowControl w:val="0"/>
        <w:overflowPunct w:val="0"/>
        <w:autoSpaceDE w:val="0"/>
        <w:autoSpaceDN w:val="0"/>
        <w:adjustRightInd w:val="0"/>
        <w:spacing w:after="0" w:line="308" w:lineRule="auto"/>
        <w:ind w:firstLine="540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F93164">
        <w:rPr>
          <w:rFonts w:ascii="Times New Roman" w:hAnsi="Times New Roman"/>
          <w:sz w:val="26"/>
          <w:szCs w:val="26"/>
          <w:lang w:val="ru-RU"/>
        </w:rPr>
        <w:t>Анализ влияния реализации проектов схемы теплоснабжения, предлагаемых к включению в инвестиционную программу, выполнен по результатам прогнозного рас-</w:t>
      </w:r>
      <w:proofErr w:type="gramEnd"/>
    </w:p>
    <w:p w:rsidR="00D768A4" w:rsidRPr="00F93164" w:rsidRDefault="00D768A4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F9316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93164">
        <w:rPr>
          <w:rFonts w:ascii="Times New Roman" w:hAnsi="Times New Roman"/>
          <w:sz w:val="26"/>
          <w:szCs w:val="26"/>
          <w:lang w:val="ru-RU"/>
        </w:rPr>
        <w:t xml:space="preserve">чета необходимой валовой выручки по МУП «Сервис коммунальных систем». </w:t>
      </w:r>
      <w:proofErr w:type="spellStart"/>
      <w:r w:rsidRPr="00F93164">
        <w:rPr>
          <w:rFonts w:ascii="Times New Roman" w:hAnsi="Times New Roman"/>
          <w:sz w:val="26"/>
          <w:szCs w:val="26"/>
          <w:lang w:val="ru-RU"/>
        </w:rPr>
        <w:t>Органи</w:t>
      </w:r>
      <w:proofErr w:type="spellEnd"/>
      <w:r w:rsidRPr="00F93164">
        <w:rPr>
          <w:rFonts w:ascii="Times New Roman" w:hAnsi="Times New Roman"/>
          <w:sz w:val="26"/>
          <w:szCs w:val="26"/>
          <w:lang w:val="ru-RU"/>
        </w:rPr>
        <w:t>-</w:t>
      </w:r>
    </w:p>
    <w:p w:rsidR="00D768A4" w:rsidRPr="00F9316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F9316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F93164">
        <w:rPr>
          <w:rFonts w:ascii="Times New Roman" w:hAnsi="Times New Roman"/>
          <w:sz w:val="26"/>
          <w:szCs w:val="26"/>
          <w:lang w:val="ru-RU"/>
        </w:rPr>
        <w:t>зация</w:t>
      </w:r>
      <w:proofErr w:type="spellEnd"/>
      <w:r w:rsidRPr="00F9316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 w:rsidRPr="00F93164">
        <w:rPr>
          <w:rFonts w:ascii="Times New Roman" w:hAnsi="Times New Roman"/>
          <w:sz w:val="26"/>
          <w:szCs w:val="26"/>
          <w:lang w:val="ru-RU"/>
        </w:rPr>
        <w:t>обслуживает 29 котельных включая</w:t>
      </w:r>
      <w:proofErr w:type="gramEnd"/>
      <w:r w:rsidRPr="00F93164">
        <w:rPr>
          <w:rFonts w:ascii="Times New Roman" w:hAnsi="Times New Roman"/>
          <w:sz w:val="26"/>
          <w:szCs w:val="26"/>
          <w:lang w:val="ru-RU"/>
        </w:rPr>
        <w:t xml:space="preserve"> сети в восьми сельских и Тяжинском город-</w:t>
      </w:r>
    </w:p>
    <w:p w:rsidR="00D768A4" w:rsidRPr="00F93164" w:rsidRDefault="00D768A4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F93164" w:rsidRDefault="009E2569">
      <w:pPr>
        <w:widowControl w:val="0"/>
        <w:overflowPunct w:val="0"/>
        <w:autoSpaceDE w:val="0"/>
        <w:autoSpaceDN w:val="0"/>
        <w:adjustRightInd w:val="0"/>
        <w:spacing w:after="0" w:line="308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F93164">
        <w:rPr>
          <w:rFonts w:ascii="Times New Roman" w:hAnsi="Times New Roman"/>
          <w:sz w:val="26"/>
          <w:szCs w:val="26"/>
          <w:lang w:val="ru-RU"/>
        </w:rPr>
        <w:t>ском</w:t>
      </w:r>
      <w:proofErr w:type="spellEnd"/>
      <w:r w:rsidRPr="00F93164">
        <w:rPr>
          <w:rFonts w:ascii="Times New Roman" w:hAnsi="Times New Roman"/>
          <w:sz w:val="26"/>
          <w:szCs w:val="26"/>
          <w:lang w:val="ru-RU"/>
        </w:rPr>
        <w:t xml:space="preserve"> поселениях, а также сети от котельных №1, </w:t>
      </w:r>
      <w:proofErr w:type="gramStart"/>
      <w:r w:rsidRPr="00F93164">
        <w:rPr>
          <w:rFonts w:ascii="Times New Roman" w:hAnsi="Times New Roman"/>
          <w:sz w:val="26"/>
          <w:szCs w:val="26"/>
          <w:lang w:val="ru-RU"/>
        </w:rPr>
        <w:t>к</w:t>
      </w:r>
      <w:proofErr w:type="gramEnd"/>
      <w:r w:rsidRPr="00F93164">
        <w:rPr>
          <w:rFonts w:ascii="Times New Roman" w:hAnsi="Times New Roman"/>
          <w:sz w:val="26"/>
          <w:szCs w:val="26"/>
          <w:lang w:val="ru-RU"/>
        </w:rPr>
        <w:t xml:space="preserve">. Типография Тяжинского городского поселения, к. Листвянка, к. п. </w:t>
      </w:r>
      <w:proofErr w:type="spellStart"/>
      <w:r w:rsidRPr="00F93164">
        <w:rPr>
          <w:rFonts w:ascii="Times New Roman" w:hAnsi="Times New Roman"/>
          <w:sz w:val="26"/>
          <w:szCs w:val="26"/>
          <w:lang w:val="ru-RU"/>
        </w:rPr>
        <w:t>Нововосточный</w:t>
      </w:r>
      <w:proofErr w:type="spellEnd"/>
      <w:r w:rsidRPr="00F93164">
        <w:rPr>
          <w:rFonts w:ascii="Times New Roman" w:hAnsi="Times New Roman"/>
          <w:sz w:val="26"/>
          <w:szCs w:val="26"/>
          <w:lang w:val="ru-RU"/>
        </w:rPr>
        <w:t xml:space="preserve">. Генерация тепловой энергии в </w:t>
      </w:r>
      <w:proofErr w:type="spellStart"/>
      <w:r w:rsidRPr="00F93164">
        <w:rPr>
          <w:rFonts w:ascii="Times New Roman" w:hAnsi="Times New Roman"/>
          <w:sz w:val="26"/>
          <w:szCs w:val="26"/>
          <w:lang w:val="ru-RU"/>
        </w:rPr>
        <w:t>котель</w:t>
      </w:r>
      <w:proofErr w:type="spellEnd"/>
      <w:r w:rsidRPr="00F93164">
        <w:rPr>
          <w:rFonts w:ascii="Times New Roman" w:hAnsi="Times New Roman"/>
          <w:sz w:val="26"/>
          <w:szCs w:val="26"/>
          <w:lang w:val="ru-RU"/>
        </w:rPr>
        <w:t>-</w:t>
      </w:r>
    </w:p>
    <w:p w:rsidR="00D768A4" w:rsidRPr="00F93164" w:rsidRDefault="00D768A4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F9316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F93164">
        <w:rPr>
          <w:rFonts w:ascii="Times New Roman" w:hAnsi="Times New Roman"/>
          <w:sz w:val="26"/>
          <w:szCs w:val="26"/>
          <w:lang w:val="ru-RU"/>
        </w:rPr>
        <w:t>ных</w:t>
      </w:r>
      <w:proofErr w:type="spellEnd"/>
      <w:r w:rsidRPr="00F93164">
        <w:rPr>
          <w:rFonts w:ascii="Times New Roman" w:hAnsi="Times New Roman"/>
          <w:sz w:val="26"/>
          <w:szCs w:val="26"/>
          <w:lang w:val="ru-RU"/>
        </w:rPr>
        <w:t xml:space="preserve"> №1, к. Типография Тяжинского городского поселения, к. Листвянка, к. п. </w:t>
      </w:r>
      <w:proofErr w:type="spellStart"/>
      <w:r w:rsidRPr="00F93164">
        <w:rPr>
          <w:rFonts w:ascii="Times New Roman" w:hAnsi="Times New Roman"/>
          <w:sz w:val="26"/>
          <w:szCs w:val="26"/>
          <w:lang w:val="ru-RU"/>
        </w:rPr>
        <w:t>Новово</w:t>
      </w:r>
      <w:proofErr w:type="spellEnd"/>
      <w:r w:rsidRPr="00F93164">
        <w:rPr>
          <w:rFonts w:ascii="Times New Roman" w:hAnsi="Times New Roman"/>
          <w:sz w:val="26"/>
          <w:szCs w:val="26"/>
          <w:lang w:val="ru-RU"/>
        </w:rPr>
        <w:t>-</w:t>
      </w:r>
    </w:p>
    <w:p w:rsidR="00D768A4" w:rsidRPr="00F93164" w:rsidRDefault="00D768A4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F93164" w:rsidRDefault="009E2569">
      <w:pPr>
        <w:widowControl w:val="0"/>
        <w:overflowPunct w:val="0"/>
        <w:autoSpaceDE w:val="0"/>
        <w:autoSpaceDN w:val="0"/>
        <w:adjustRightInd w:val="0"/>
        <w:spacing w:after="0" w:line="308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F93164">
        <w:rPr>
          <w:rFonts w:ascii="Times New Roman" w:hAnsi="Times New Roman"/>
          <w:sz w:val="26"/>
          <w:szCs w:val="26"/>
          <w:lang w:val="ru-RU"/>
        </w:rPr>
        <w:t>сточный</w:t>
      </w:r>
      <w:proofErr w:type="gramEnd"/>
      <w:r w:rsidRPr="00F93164">
        <w:rPr>
          <w:rFonts w:ascii="Times New Roman" w:hAnsi="Times New Roman"/>
          <w:sz w:val="26"/>
          <w:szCs w:val="26"/>
          <w:lang w:val="ru-RU"/>
        </w:rPr>
        <w:t xml:space="preserve"> осуществляется ООО «</w:t>
      </w:r>
      <w:proofErr w:type="spellStart"/>
      <w:r w:rsidRPr="00F93164">
        <w:rPr>
          <w:rFonts w:ascii="Times New Roman" w:hAnsi="Times New Roman"/>
          <w:sz w:val="26"/>
          <w:szCs w:val="26"/>
          <w:lang w:val="ru-RU"/>
        </w:rPr>
        <w:t>Тяжинское</w:t>
      </w:r>
      <w:proofErr w:type="spellEnd"/>
      <w:r w:rsidRPr="00F93164">
        <w:rPr>
          <w:rFonts w:ascii="Times New Roman" w:hAnsi="Times New Roman"/>
          <w:sz w:val="26"/>
          <w:szCs w:val="26"/>
          <w:lang w:val="ru-RU"/>
        </w:rPr>
        <w:t xml:space="preserve"> тепловое хозяйство». На рис. 7 представлена динамика изменения тарифов тепловой энергии.</w:t>
      </w:r>
    </w:p>
    <w:p w:rsidR="00D768A4" w:rsidRPr="00F93164" w:rsidRDefault="00D76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768A4" w:rsidRPr="00F93164">
          <w:pgSz w:w="11906" w:h="16838"/>
          <w:pgMar w:top="717" w:right="560" w:bottom="0" w:left="1480" w:header="720" w:footer="720" w:gutter="0"/>
          <w:cols w:space="720" w:equalWidth="0">
            <w:col w:w="9860"/>
          </w:cols>
          <w:noEndnote/>
        </w:sectPr>
      </w:pPr>
    </w:p>
    <w:p w:rsidR="00D768A4" w:rsidRPr="00F9316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F9316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F9316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F9316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F9316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F9316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F9316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F9316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F9316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F9316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F9316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F9316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F9316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F9316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F9316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F9316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F9316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F9316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F9316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F9316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F9316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F9316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F9316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F9316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F9316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F9316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F9316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F9316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F9316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F9316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F9316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F9316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F93164" w:rsidRDefault="00D768A4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51</w:t>
      </w:r>
    </w:p>
    <w:p w:rsidR="00D768A4" w:rsidRDefault="00D76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768A4">
          <w:type w:val="continuous"/>
          <w:pgSz w:w="11906" w:h="16838"/>
          <w:pgMar w:top="717" w:right="560" w:bottom="0" w:left="11100" w:header="720" w:footer="720" w:gutter="0"/>
          <w:cols w:space="720" w:equalWidth="0">
            <w:col w:w="240"/>
          </w:cols>
          <w:noEndnote/>
        </w:sect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520"/>
        <w:gridCol w:w="500"/>
        <w:gridCol w:w="520"/>
        <w:gridCol w:w="520"/>
        <w:gridCol w:w="500"/>
        <w:gridCol w:w="520"/>
        <w:gridCol w:w="520"/>
        <w:gridCol w:w="500"/>
        <w:gridCol w:w="520"/>
        <w:gridCol w:w="520"/>
        <w:gridCol w:w="500"/>
        <w:gridCol w:w="520"/>
        <w:gridCol w:w="520"/>
        <w:gridCol w:w="500"/>
        <w:gridCol w:w="520"/>
        <w:gridCol w:w="460"/>
      </w:tblGrid>
      <w:tr w:rsidR="00D768A4" w:rsidRPr="00C80394">
        <w:trPr>
          <w:trHeight w:val="24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626FC2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600"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51" w:name="page103"/>
            <w:bookmarkEnd w:id="51"/>
            <w:r>
              <w:rPr>
                <w:noProof/>
              </w:rPr>
              <w:lastRenderedPageBreak/>
              <w:pict>
                <v:shape id="_x0000_s1054" type="#_x0000_t75" style="position:absolute;left:0;text-align:left;margin-left:76.95pt;margin-top:35.65pt;width:485.2pt;height:328.75pt;z-index:-1;mso-position-horizontal-relative:page;mso-position-vertical-relative:page" o:allowincell="f">
                  <v:imagedata r:id="rId13" o:title="" chromakey="white"/>
                  <w10:wrap anchorx="page" anchory="page"/>
                </v:shape>
              </w:pict>
            </w:r>
            <w:r w:rsidR="009E2569" w:rsidRPr="00F93164">
              <w:rPr>
                <w:rFonts w:cs="Calibri"/>
                <w:w w:val="93"/>
                <w:sz w:val="20"/>
                <w:szCs w:val="20"/>
              </w:rPr>
              <w:t>6000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768A4" w:rsidRPr="00C80394">
        <w:trPr>
          <w:trHeight w:val="553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6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cs="Calibri"/>
                <w:w w:val="93"/>
                <w:sz w:val="20"/>
                <w:szCs w:val="20"/>
              </w:rPr>
              <w:t>5500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8A4" w:rsidRPr="00C80394">
        <w:trPr>
          <w:trHeight w:val="553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6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cs="Calibri"/>
                <w:w w:val="93"/>
                <w:sz w:val="20"/>
                <w:szCs w:val="20"/>
              </w:rPr>
              <w:t>5000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8A4" w:rsidRPr="00C80394">
        <w:trPr>
          <w:trHeight w:val="553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6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cs="Calibri"/>
                <w:w w:val="93"/>
                <w:sz w:val="20"/>
                <w:szCs w:val="20"/>
              </w:rPr>
              <w:t>4500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8A4" w:rsidRPr="00C80394">
        <w:trPr>
          <w:trHeight w:val="55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6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cs="Calibri"/>
                <w:w w:val="93"/>
                <w:sz w:val="20"/>
                <w:szCs w:val="20"/>
              </w:rPr>
              <w:t>4000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8A4" w:rsidRPr="00C80394">
        <w:trPr>
          <w:trHeight w:val="553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6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cs="Calibri"/>
                <w:w w:val="93"/>
                <w:sz w:val="20"/>
                <w:szCs w:val="20"/>
              </w:rPr>
              <w:t>3500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8A4" w:rsidRPr="00C80394">
        <w:trPr>
          <w:trHeight w:val="55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6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cs="Calibri"/>
                <w:w w:val="93"/>
                <w:sz w:val="20"/>
                <w:szCs w:val="20"/>
              </w:rPr>
              <w:t>3000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8A4" w:rsidRPr="00C80394">
        <w:trPr>
          <w:trHeight w:val="553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6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cs="Calibri"/>
                <w:w w:val="93"/>
                <w:sz w:val="20"/>
                <w:szCs w:val="20"/>
              </w:rPr>
              <w:t>2500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8A4" w:rsidRPr="00C80394">
        <w:trPr>
          <w:trHeight w:val="553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6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cs="Calibri"/>
                <w:w w:val="93"/>
                <w:sz w:val="20"/>
                <w:szCs w:val="20"/>
              </w:rPr>
              <w:t>2000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8A4" w:rsidRPr="00C80394">
        <w:trPr>
          <w:trHeight w:val="553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6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cs="Calibri"/>
                <w:w w:val="93"/>
                <w:sz w:val="20"/>
                <w:szCs w:val="20"/>
              </w:rPr>
              <w:t>1500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8A4" w:rsidRPr="00C80394">
        <w:trPr>
          <w:trHeight w:val="2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cs="Calibri"/>
                <w:sz w:val="20"/>
                <w:szCs w:val="20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cs="Calibri"/>
                <w:sz w:val="20"/>
                <w:szCs w:val="20"/>
              </w:rPr>
              <w:t>2015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cs="Calibri"/>
                <w:sz w:val="20"/>
                <w:szCs w:val="20"/>
              </w:rPr>
              <w:t>2016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cs="Calibri"/>
                <w:sz w:val="20"/>
                <w:szCs w:val="20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cs="Calibri"/>
                <w:sz w:val="20"/>
                <w:szCs w:val="20"/>
              </w:rPr>
              <w:t>2018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cs="Calibri"/>
                <w:sz w:val="20"/>
                <w:szCs w:val="20"/>
              </w:rPr>
              <w:t>2019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cs="Calibri"/>
                <w:sz w:val="20"/>
                <w:szCs w:val="20"/>
              </w:rPr>
              <w:t>2020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cs="Calibri"/>
                <w:sz w:val="20"/>
                <w:szCs w:val="20"/>
              </w:rPr>
              <w:t>2021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cs="Calibri"/>
                <w:sz w:val="20"/>
                <w:szCs w:val="20"/>
              </w:rPr>
              <w:t>2022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cs="Calibri"/>
                <w:sz w:val="20"/>
                <w:szCs w:val="20"/>
              </w:rPr>
              <w:t>2023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cs="Calibri"/>
                <w:sz w:val="20"/>
                <w:szCs w:val="20"/>
              </w:rPr>
              <w:t>2024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cs="Calibri"/>
                <w:sz w:val="20"/>
                <w:szCs w:val="20"/>
              </w:rPr>
              <w:t>2025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cs="Calibri"/>
                <w:sz w:val="20"/>
                <w:szCs w:val="20"/>
              </w:rPr>
              <w:t>2026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cs="Calibri"/>
                <w:sz w:val="20"/>
                <w:szCs w:val="20"/>
              </w:rPr>
              <w:t>2027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cs="Calibri"/>
                <w:sz w:val="20"/>
                <w:szCs w:val="20"/>
              </w:rPr>
              <w:t>2028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cs="Calibri"/>
                <w:sz w:val="20"/>
                <w:szCs w:val="20"/>
              </w:rPr>
              <w:t>2029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cs="Calibri"/>
                <w:sz w:val="20"/>
                <w:szCs w:val="20"/>
              </w:rPr>
              <w:t>2030</w:t>
            </w:r>
          </w:p>
        </w:tc>
      </w:tr>
      <w:tr w:rsidR="00D768A4" w:rsidRPr="00C80394">
        <w:trPr>
          <w:trHeight w:val="5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64">
              <w:rPr>
                <w:rFonts w:cs="Calibri"/>
                <w:sz w:val="20"/>
                <w:szCs w:val="20"/>
              </w:rPr>
              <w:t>Без</w:t>
            </w:r>
            <w:proofErr w:type="spellEnd"/>
            <w:r w:rsidRPr="00F9316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F93164">
              <w:rPr>
                <w:rFonts w:cs="Calibri"/>
                <w:sz w:val="20"/>
                <w:szCs w:val="20"/>
              </w:rPr>
              <w:t>инвестиций</w:t>
            </w:r>
            <w:proofErr w:type="spellEnd"/>
          </w:p>
        </w:tc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9E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164">
              <w:rPr>
                <w:rFonts w:cs="Calibri"/>
                <w:sz w:val="20"/>
                <w:szCs w:val="20"/>
              </w:rPr>
              <w:t xml:space="preserve">С </w:t>
            </w:r>
            <w:proofErr w:type="spellStart"/>
            <w:r w:rsidRPr="00F93164">
              <w:rPr>
                <w:rFonts w:cs="Calibri"/>
                <w:sz w:val="20"/>
                <w:szCs w:val="20"/>
              </w:rPr>
              <w:t>инвестициями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8A4" w:rsidRPr="00F93164" w:rsidRDefault="00D7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68A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768A4" w:rsidRDefault="00D768A4">
      <w:pPr>
        <w:widowControl w:val="0"/>
        <w:autoSpaceDE w:val="0"/>
        <w:autoSpaceDN w:val="0"/>
        <w:adjustRightInd w:val="0"/>
        <w:spacing w:after="0" w:line="369" w:lineRule="exact"/>
        <w:rPr>
          <w:rFonts w:ascii="Times New Roman" w:hAnsi="Times New Roman"/>
          <w:sz w:val="24"/>
          <w:szCs w:val="24"/>
        </w:rPr>
      </w:pPr>
    </w:p>
    <w:p w:rsidR="00D768A4" w:rsidRPr="00F93164" w:rsidRDefault="009E2569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220" w:right="120" w:hanging="1102"/>
        <w:rPr>
          <w:rFonts w:ascii="Times New Roman" w:hAnsi="Times New Roman"/>
          <w:sz w:val="24"/>
          <w:szCs w:val="24"/>
          <w:lang w:val="ru-RU"/>
        </w:rPr>
      </w:pPr>
      <w:r w:rsidRPr="00F93164">
        <w:rPr>
          <w:rFonts w:ascii="Times New Roman" w:hAnsi="Times New Roman"/>
          <w:b/>
          <w:bCs/>
          <w:sz w:val="24"/>
          <w:szCs w:val="24"/>
          <w:lang w:val="ru-RU"/>
        </w:rPr>
        <w:t>Рис. 7. Прогноз величины тарифа по МУП «Сервис коммунальных систем», влияние на величину тарифа реализации мероприятий указанных в программе</w:t>
      </w:r>
    </w:p>
    <w:p w:rsidR="00D768A4" w:rsidRPr="00F93164" w:rsidRDefault="00D768A4">
      <w:pPr>
        <w:widowControl w:val="0"/>
        <w:autoSpaceDE w:val="0"/>
        <w:autoSpaceDN w:val="0"/>
        <w:adjustRightInd w:val="0"/>
        <w:spacing w:after="0" w:line="384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F93164" w:rsidRDefault="009E2569">
      <w:pPr>
        <w:widowControl w:val="0"/>
        <w:overflowPunct w:val="0"/>
        <w:autoSpaceDE w:val="0"/>
        <w:autoSpaceDN w:val="0"/>
        <w:adjustRightInd w:val="0"/>
        <w:spacing w:after="0" w:line="334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F93164">
        <w:rPr>
          <w:rFonts w:ascii="Times New Roman" w:hAnsi="Times New Roman"/>
          <w:sz w:val="26"/>
          <w:szCs w:val="26"/>
          <w:lang w:val="ru-RU"/>
        </w:rPr>
        <w:t xml:space="preserve">Из рисунка 7 видно, что величина тарифа при условии реализации проектов схемы теплоснабжения снижается по отношению к величине тарифа, </w:t>
      </w:r>
      <w:proofErr w:type="gramStart"/>
      <w:r w:rsidRPr="00F93164">
        <w:rPr>
          <w:rFonts w:ascii="Times New Roman" w:hAnsi="Times New Roman"/>
          <w:sz w:val="26"/>
          <w:szCs w:val="26"/>
          <w:lang w:val="ru-RU"/>
        </w:rPr>
        <w:t>определенную</w:t>
      </w:r>
      <w:proofErr w:type="gramEnd"/>
      <w:r w:rsidRPr="00F93164">
        <w:rPr>
          <w:rFonts w:ascii="Times New Roman" w:hAnsi="Times New Roman"/>
          <w:sz w:val="26"/>
          <w:szCs w:val="26"/>
          <w:lang w:val="ru-RU"/>
        </w:rPr>
        <w:t xml:space="preserve"> без учета реализации проектов. Этот обусловлено установкой ВПУ на теплоисточниках, </w:t>
      </w:r>
      <w:proofErr w:type="spellStart"/>
      <w:r w:rsidRPr="00F93164">
        <w:rPr>
          <w:rFonts w:ascii="Times New Roman" w:hAnsi="Times New Roman"/>
          <w:sz w:val="26"/>
          <w:szCs w:val="26"/>
          <w:lang w:val="ru-RU"/>
        </w:rPr>
        <w:t>выпол</w:t>
      </w:r>
      <w:proofErr w:type="spellEnd"/>
      <w:r w:rsidRPr="00F93164">
        <w:rPr>
          <w:rFonts w:ascii="Times New Roman" w:hAnsi="Times New Roman"/>
          <w:sz w:val="26"/>
          <w:szCs w:val="26"/>
          <w:lang w:val="ru-RU"/>
        </w:rPr>
        <w:t>-</w:t>
      </w:r>
    </w:p>
    <w:p w:rsidR="00D768A4" w:rsidRPr="00F93164" w:rsidRDefault="00D768A4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F9316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F93164">
        <w:rPr>
          <w:rFonts w:ascii="Times New Roman" w:hAnsi="Times New Roman"/>
          <w:sz w:val="26"/>
          <w:szCs w:val="26"/>
          <w:lang w:val="ru-RU"/>
        </w:rPr>
        <w:t>нением</w:t>
      </w:r>
      <w:proofErr w:type="spellEnd"/>
      <w:r w:rsidRPr="00F93164">
        <w:rPr>
          <w:rFonts w:ascii="Times New Roman" w:hAnsi="Times New Roman"/>
          <w:sz w:val="26"/>
          <w:szCs w:val="26"/>
          <w:lang w:val="ru-RU"/>
        </w:rPr>
        <w:t xml:space="preserve"> плановых текущих и капитальных работ по ремонту котельного оборудования,</w:t>
      </w:r>
    </w:p>
    <w:p w:rsidR="00D768A4" w:rsidRPr="00F93164" w:rsidRDefault="00D768A4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F9316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F93164">
        <w:rPr>
          <w:rFonts w:ascii="Times New Roman" w:hAnsi="Times New Roman"/>
          <w:sz w:val="26"/>
          <w:szCs w:val="26"/>
          <w:lang w:val="ru-RU"/>
        </w:rPr>
        <w:t>химреагентной</w:t>
      </w:r>
      <w:proofErr w:type="spellEnd"/>
      <w:r w:rsidRPr="00F93164">
        <w:rPr>
          <w:rFonts w:ascii="Times New Roman" w:hAnsi="Times New Roman"/>
          <w:sz w:val="26"/>
          <w:szCs w:val="26"/>
          <w:lang w:val="ru-RU"/>
        </w:rPr>
        <w:t xml:space="preserve"> промывкой котлов и очисткой </w:t>
      </w:r>
      <w:proofErr w:type="spellStart"/>
      <w:r w:rsidRPr="00F93164">
        <w:rPr>
          <w:rFonts w:ascii="Times New Roman" w:hAnsi="Times New Roman"/>
          <w:sz w:val="26"/>
          <w:szCs w:val="26"/>
          <w:lang w:val="ru-RU"/>
        </w:rPr>
        <w:t>внутритопочного</w:t>
      </w:r>
      <w:proofErr w:type="spellEnd"/>
      <w:r w:rsidRPr="00F93164">
        <w:rPr>
          <w:rFonts w:ascii="Times New Roman" w:hAnsi="Times New Roman"/>
          <w:sz w:val="26"/>
          <w:szCs w:val="26"/>
          <w:lang w:val="ru-RU"/>
        </w:rPr>
        <w:t xml:space="preserve"> пространства, </w:t>
      </w:r>
      <w:proofErr w:type="spellStart"/>
      <w:r w:rsidRPr="00F93164">
        <w:rPr>
          <w:rFonts w:ascii="Times New Roman" w:hAnsi="Times New Roman"/>
          <w:sz w:val="26"/>
          <w:szCs w:val="26"/>
          <w:lang w:val="ru-RU"/>
        </w:rPr>
        <w:t>установ</w:t>
      </w:r>
      <w:proofErr w:type="spellEnd"/>
      <w:r w:rsidRPr="00F93164">
        <w:rPr>
          <w:rFonts w:ascii="Times New Roman" w:hAnsi="Times New Roman"/>
          <w:sz w:val="26"/>
          <w:szCs w:val="26"/>
          <w:lang w:val="ru-RU"/>
        </w:rPr>
        <w:t>-</w:t>
      </w:r>
    </w:p>
    <w:p w:rsidR="00D768A4" w:rsidRPr="00F93164" w:rsidRDefault="00D768A4">
      <w:pPr>
        <w:widowControl w:val="0"/>
        <w:autoSpaceDE w:val="0"/>
        <w:autoSpaceDN w:val="0"/>
        <w:adjustRightInd w:val="0"/>
        <w:spacing w:after="0" w:line="147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F9316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93164">
        <w:rPr>
          <w:rFonts w:ascii="Times New Roman" w:hAnsi="Times New Roman"/>
          <w:sz w:val="26"/>
          <w:szCs w:val="26"/>
          <w:lang w:val="ru-RU"/>
        </w:rPr>
        <w:t xml:space="preserve">кой ВПУ и своевременной заменой котельного оборудования. Реализация </w:t>
      </w:r>
      <w:proofErr w:type="spellStart"/>
      <w:r w:rsidRPr="00F93164">
        <w:rPr>
          <w:rFonts w:ascii="Times New Roman" w:hAnsi="Times New Roman"/>
          <w:sz w:val="26"/>
          <w:szCs w:val="26"/>
          <w:lang w:val="ru-RU"/>
        </w:rPr>
        <w:t>инвестици</w:t>
      </w:r>
      <w:proofErr w:type="spellEnd"/>
      <w:r w:rsidRPr="00F93164">
        <w:rPr>
          <w:rFonts w:ascii="Times New Roman" w:hAnsi="Times New Roman"/>
          <w:sz w:val="26"/>
          <w:szCs w:val="26"/>
          <w:lang w:val="ru-RU"/>
        </w:rPr>
        <w:t>-</w:t>
      </w:r>
    </w:p>
    <w:p w:rsidR="00D768A4" w:rsidRPr="00F93164" w:rsidRDefault="00D768A4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F93164" w:rsidRDefault="009E2569">
      <w:pPr>
        <w:widowControl w:val="0"/>
        <w:overflowPunct w:val="0"/>
        <w:autoSpaceDE w:val="0"/>
        <w:autoSpaceDN w:val="0"/>
        <w:adjustRightInd w:val="0"/>
        <w:spacing w:after="0" w:line="308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F93164">
        <w:rPr>
          <w:rFonts w:ascii="Times New Roman" w:hAnsi="Times New Roman"/>
          <w:sz w:val="26"/>
          <w:szCs w:val="26"/>
          <w:lang w:val="ru-RU"/>
        </w:rPr>
        <w:t>онных</w:t>
      </w:r>
      <w:proofErr w:type="spellEnd"/>
      <w:r w:rsidRPr="00F93164">
        <w:rPr>
          <w:rFonts w:ascii="Times New Roman" w:hAnsi="Times New Roman"/>
          <w:sz w:val="26"/>
          <w:szCs w:val="26"/>
          <w:lang w:val="ru-RU"/>
        </w:rPr>
        <w:t xml:space="preserve"> проектов приводит к тому, что прогнозируемая величина тарифа «с проектами» ниже величины тарифа «без проектов».</w:t>
      </w:r>
    </w:p>
    <w:p w:rsidR="00D768A4" w:rsidRPr="00F93164" w:rsidRDefault="00D768A4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F93164" w:rsidRDefault="009E2569">
      <w:pPr>
        <w:widowControl w:val="0"/>
        <w:autoSpaceDE w:val="0"/>
        <w:autoSpaceDN w:val="0"/>
        <w:adjustRightInd w:val="0"/>
        <w:spacing w:after="0" w:line="239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F93164">
        <w:rPr>
          <w:rFonts w:ascii="Times New Roman" w:hAnsi="Times New Roman"/>
          <w:sz w:val="26"/>
          <w:szCs w:val="26"/>
          <w:lang w:val="ru-RU"/>
        </w:rPr>
        <w:t>Резкий всплеск тарифа в 2023, 2026, 2029 годах обусловлен инвестициями на заме-</w:t>
      </w:r>
    </w:p>
    <w:p w:rsidR="00D768A4" w:rsidRPr="00F93164" w:rsidRDefault="00D768A4">
      <w:pPr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F93164" w:rsidRDefault="009E2569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F93164">
        <w:rPr>
          <w:rFonts w:ascii="Times New Roman" w:hAnsi="Times New Roman"/>
          <w:sz w:val="26"/>
          <w:szCs w:val="26"/>
          <w:lang w:val="ru-RU"/>
        </w:rPr>
        <w:t>ну</w:t>
      </w:r>
      <w:proofErr w:type="gramEnd"/>
      <w:r w:rsidRPr="00F93164">
        <w:rPr>
          <w:rFonts w:ascii="Times New Roman" w:hAnsi="Times New Roman"/>
          <w:sz w:val="26"/>
          <w:szCs w:val="26"/>
          <w:lang w:val="ru-RU"/>
        </w:rPr>
        <w:t xml:space="preserve"> девяти </w:t>
      </w:r>
      <w:proofErr w:type="spellStart"/>
      <w:r w:rsidRPr="00F93164">
        <w:rPr>
          <w:rFonts w:ascii="Times New Roman" w:hAnsi="Times New Roman"/>
          <w:sz w:val="26"/>
          <w:szCs w:val="26"/>
          <w:lang w:val="ru-RU"/>
        </w:rPr>
        <w:t>котлоагрегатов</w:t>
      </w:r>
      <w:proofErr w:type="spellEnd"/>
      <w:r w:rsidRPr="00F93164">
        <w:rPr>
          <w:rFonts w:ascii="Times New Roman" w:hAnsi="Times New Roman"/>
          <w:sz w:val="26"/>
          <w:szCs w:val="26"/>
          <w:lang w:val="ru-RU"/>
        </w:rPr>
        <w:t xml:space="preserve"> в связи с достижением нормативного срока службы 25 лет:</w:t>
      </w:r>
    </w:p>
    <w:p w:rsidR="00D768A4" w:rsidRPr="00F93164" w:rsidRDefault="00D768A4">
      <w:pPr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F93164" w:rsidRDefault="009E2569">
      <w:pPr>
        <w:widowControl w:val="0"/>
        <w:autoSpaceDE w:val="0"/>
        <w:autoSpaceDN w:val="0"/>
        <w:adjustRightInd w:val="0"/>
        <w:spacing w:after="0" w:line="239" w:lineRule="auto"/>
        <w:ind w:left="600"/>
        <w:rPr>
          <w:rFonts w:ascii="Times New Roman" w:hAnsi="Times New Roman"/>
          <w:sz w:val="24"/>
          <w:szCs w:val="24"/>
          <w:lang w:val="ru-RU"/>
        </w:rPr>
      </w:pPr>
      <w:r w:rsidRPr="00F93164">
        <w:rPr>
          <w:rFonts w:ascii="Times New Roman" w:hAnsi="Times New Roman"/>
          <w:sz w:val="26"/>
          <w:szCs w:val="26"/>
          <w:lang w:val="ru-RU"/>
        </w:rPr>
        <w:t xml:space="preserve">2023 г. - три </w:t>
      </w:r>
      <w:proofErr w:type="spellStart"/>
      <w:r w:rsidRPr="00F93164">
        <w:rPr>
          <w:rFonts w:ascii="Times New Roman" w:hAnsi="Times New Roman"/>
          <w:sz w:val="26"/>
          <w:szCs w:val="26"/>
          <w:lang w:val="ru-RU"/>
        </w:rPr>
        <w:t>котлоагрегата</w:t>
      </w:r>
      <w:proofErr w:type="spellEnd"/>
      <w:r w:rsidRPr="00F93164">
        <w:rPr>
          <w:rFonts w:ascii="Times New Roman" w:hAnsi="Times New Roman"/>
          <w:sz w:val="26"/>
          <w:szCs w:val="26"/>
          <w:lang w:val="ru-RU"/>
        </w:rPr>
        <w:t xml:space="preserve"> на двух котельных разных поселений;</w:t>
      </w:r>
    </w:p>
    <w:p w:rsidR="00D768A4" w:rsidRPr="00F93164" w:rsidRDefault="00D768A4">
      <w:pPr>
        <w:widowControl w:val="0"/>
        <w:autoSpaceDE w:val="0"/>
        <w:autoSpaceDN w:val="0"/>
        <w:adjustRightInd w:val="0"/>
        <w:spacing w:after="0" w:line="152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F93164" w:rsidRDefault="009E2569">
      <w:pPr>
        <w:widowControl w:val="0"/>
        <w:autoSpaceDE w:val="0"/>
        <w:autoSpaceDN w:val="0"/>
        <w:adjustRightInd w:val="0"/>
        <w:spacing w:after="0" w:line="239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F93164">
        <w:rPr>
          <w:rFonts w:ascii="Times New Roman" w:hAnsi="Times New Roman"/>
          <w:sz w:val="26"/>
          <w:szCs w:val="26"/>
          <w:lang w:val="ru-RU"/>
        </w:rPr>
        <w:t xml:space="preserve">2026 г. - четыре </w:t>
      </w:r>
      <w:proofErr w:type="spellStart"/>
      <w:r w:rsidRPr="00F93164">
        <w:rPr>
          <w:rFonts w:ascii="Times New Roman" w:hAnsi="Times New Roman"/>
          <w:sz w:val="26"/>
          <w:szCs w:val="26"/>
          <w:lang w:val="ru-RU"/>
        </w:rPr>
        <w:t>котлоагрегата</w:t>
      </w:r>
      <w:proofErr w:type="spellEnd"/>
      <w:r w:rsidRPr="00F93164">
        <w:rPr>
          <w:rFonts w:ascii="Times New Roman" w:hAnsi="Times New Roman"/>
          <w:sz w:val="26"/>
          <w:szCs w:val="26"/>
          <w:lang w:val="ru-RU"/>
        </w:rPr>
        <w:t xml:space="preserve"> на двух котельных разных поселений;</w:t>
      </w:r>
    </w:p>
    <w:p w:rsidR="00D768A4" w:rsidRPr="00F93164" w:rsidRDefault="00D768A4">
      <w:pPr>
        <w:widowControl w:val="0"/>
        <w:autoSpaceDE w:val="0"/>
        <w:autoSpaceDN w:val="0"/>
        <w:adjustRightInd w:val="0"/>
        <w:spacing w:after="0" w:line="149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F93164" w:rsidRDefault="009E2569">
      <w:pPr>
        <w:widowControl w:val="0"/>
        <w:autoSpaceDE w:val="0"/>
        <w:autoSpaceDN w:val="0"/>
        <w:adjustRightInd w:val="0"/>
        <w:spacing w:after="0" w:line="239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F93164">
        <w:rPr>
          <w:rFonts w:ascii="Times New Roman" w:hAnsi="Times New Roman"/>
          <w:sz w:val="26"/>
          <w:szCs w:val="26"/>
          <w:lang w:val="ru-RU"/>
        </w:rPr>
        <w:t xml:space="preserve">2029 г. – два </w:t>
      </w:r>
      <w:proofErr w:type="spellStart"/>
      <w:r w:rsidRPr="00F93164">
        <w:rPr>
          <w:rFonts w:ascii="Times New Roman" w:hAnsi="Times New Roman"/>
          <w:sz w:val="26"/>
          <w:szCs w:val="26"/>
          <w:lang w:val="ru-RU"/>
        </w:rPr>
        <w:t>котлоагрегата</w:t>
      </w:r>
      <w:proofErr w:type="spellEnd"/>
      <w:r w:rsidRPr="00F93164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gramStart"/>
      <w:r w:rsidRPr="00F93164">
        <w:rPr>
          <w:rFonts w:ascii="Times New Roman" w:hAnsi="Times New Roman"/>
          <w:sz w:val="26"/>
          <w:szCs w:val="26"/>
          <w:lang w:val="ru-RU"/>
        </w:rPr>
        <w:t>одной котельных</w:t>
      </w:r>
      <w:proofErr w:type="gramEnd"/>
      <w:r w:rsidRPr="00F93164">
        <w:rPr>
          <w:rFonts w:ascii="Times New Roman" w:hAnsi="Times New Roman"/>
          <w:sz w:val="26"/>
          <w:szCs w:val="26"/>
          <w:lang w:val="ru-RU"/>
        </w:rPr>
        <w:t xml:space="preserve"> одного поселения.</w:t>
      </w:r>
    </w:p>
    <w:p w:rsidR="00D768A4" w:rsidRPr="00F93164" w:rsidRDefault="00D768A4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F93164" w:rsidRDefault="009E2569">
      <w:pPr>
        <w:widowControl w:val="0"/>
        <w:overflowPunct w:val="0"/>
        <w:autoSpaceDE w:val="0"/>
        <w:autoSpaceDN w:val="0"/>
        <w:adjustRightInd w:val="0"/>
        <w:spacing w:after="0" w:line="308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F93164">
        <w:rPr>
          <w:rFonts w:ascii="Times New Roman" w:hAnsi="Times New Roman"/>
          <w:sz w:val="26"/>
          <w:szCs w:val="26"/>
          <w:lang w:val="ru-RU"/>
        </w:rPr>
        <w:t xml:space="preserve">Сглаживание резких скачков </w:t>
      </w:r>
      <w:proofErr w:type="gramStart"/>
      <w:r w:rsidRPr="00F93164">
        <w:rPr>
          <w:rFonts w:ascii="Times New Roman" w:hAnsi="Times New Roman"/>
          <w:sz w:val="26"/>
          <w:szCs w:val="26"/>
          <w:lang w:val="ru-RU"/>
        </w:rPr>
        <w:t>тарифа</w:t>
      </w:r>
      <w:proofErr w:type="gramEnd"/>
      <w:r w:rsidRPr="00F93164">
        <w:rPr>
          <w:rFonts w:ascii="Times New Roman" w:hAnsi="Times New Roman"/>
          <w:sz w:val="26"/>
          <w:szCs w:val="26"/>
          <w:lang w:val="ru-RU"/>
        </w:rPr>
        <w:t xml:space="preserve"> возможно осуществить при формировании программы привлечения финансовых средств на реализацию проектов.</w:t>
      </w:r>
    </w:p>
    <w:p w:rsidR="00D768A4" w:rsidRPr="00F93164" w:rsidRDefault="00D76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768A4" w:rsidRPr="00F93164">
          <w:pgSz w:w="11906" w:h="16838"/>
          <w:pgMar w:top="1041" w:right="560" w:bottom="0" w:left="1480" w:header="720" w:footer="720" w:gutter="0"/>
          <w:cols w:space="720" w:equalWidth="0">
            <w:col w:w="9860"/>
          </w:cols>
          <w:noEndnote/>
        </w:sectPr>
      </w:pPr>
    </w:p>
    <w:p w:rsidR="00D768A4" w:rsidRPr="00F9316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F9316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F9316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F93164" w:rsidRDefault="00D76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Pr="00F93164" w:rsidRDefault="00D768A4">
      <w:pPr>
        <w:widowControl w:val="0"/>
        <w:autoSpaceDE w:val="0"/>
        <w:autoSpaceDN w:val="0"/>
        <w:adjustRightInd w:val="0"/>
        <w:spacing w:after="0" w:line="369" w:lineRule="exact"/>
        <w:rPr>
          <w:rFonts w:ascii="Times New Roman" w:hAnsi="Times New Roman"/>
          <w:sz w:val="24"/>
          <w:szCs w:val="24"/>
          <w:lang w:val="ru-RU"/>
        </w:rPr>
      </w:pPr>
    </w:p>
    <w:p w:rsidR="00D768A4" w:rsidRDefault="009E2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52</w:t>
      </w:r>
    </w:p>
    <w:p w:rsidR="00D768A4" w:rsidRDefault="00D76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768A4" w:rsidSect="00D768A4">
      <w:type w:val="continuous"/>
      <w:pgSz w:w="11906" w:h="16838"/>
      <w:pgMar w:top="1041" w:right="560" w:bottom="0" w:left="11100" w:header="720" w:footer="720" w:gutter="0"/>
      <w:cols w:space="720" w:equalWidth="0">
        <w:col w:w="2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4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2DB"/>
    <w:multiLevelType w:val="hybridMultilevel"/>
    <w:tmpl w:val="0000153C"/>
    <w:lvl w:ilvl="0" w:tplc="00007E8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E1F"/>
    <w:multiLevelType w:val="hybridMultilevel"/>
    <w:tmpl w:val="00006E5D"/>
    <w:lvl w:ilvl="0" w:tplc="00001AD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3CB">
      <w:start w:val="1"/>
      <w:numFmt w:val="decimal"/>
      <w:lvlText w:val="7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9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D12"/>
    <w:multiLevelType w:val="hybridMultilevel"/>
    <w:tmpl w:val="0000074D"/>
    <w:lvl w:ilvl="0" w:tplc="00004DC8">
      <w:start w:val="1"/>
      <w:numFmt w:val="bullet"/>
      <w:lvlText w:val="ее"/>
      <w:lvlJc w:val="left"/>
      <w:pPr>
        <w:tabs>
          <w:tab w:val="num" w:pos="720"/>
        </w:tabs>
        <w:ind w:left="720" w:hanging="360"/>
      </w:pPr>
    </w:lvl>
    <w:lvl w:ilvl="1" w:tplc="00006443">
      <w:start w:val="7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305E"/>
    <w:multiLevelType w:val="hybridMultilevel"/>
    <w:tmpl w:val="0000440D"/>
    <w:lvl w:ilvl="0" w:tplc="0000491C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4D06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323B"/>
    <w:multiLevelType w:val="hybridMultilevel"/>
    <w:tmpl w:val="00002213"/>
    <w:lvl w:ilvl="0" w:tplc="0000260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390C"/>
    <w:multiLevelType w:val="hybridMultilevel"/>
    <w:tmpl w:val="00000F3E"/>
    <w:lvl w:ilvl="0" w:tplc="00000099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12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DB7"/>
    <w:multiLevelType w:val="hybridMultilevel"/>
    <w:tmpl w:val="00001547"/>
    <w:lvl w:ilvl="0" w:tplc="000054DE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</w:lvl>
    <w:lvl w:ilvl="1" w:tplc="000039B3">
      <w:start w:val="1"/>
      <w:numFmt w:val="bullet"/>
      <w:lvlText w:val="П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5AF1"/>
    <w:multiLevelType w:val="hybridMultilevel"/>
    <w:tmpl w:val="000041BB"/>
    <w:lvl w:ilvl="0" w:tplc="000026E9">
      <w:start w:val="3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5F90"/>
    <w:multiLevelType w:val="hybridMultilevel"/>
    <w:tmpl w:val="00001649"/>
    <w:lvl w:ilvl="0" w:tplc="00006DF1">
      <w:start w:val="2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6BB"/>
    <w:multiLevelType w:val="hybridMultilevel"/>
    <w:tmpl w:val="0000428B"/>
    <w:lvl w:ilvl="0" w:tplc="000026A6">
      <w:start w:val="1"/>
      <w:numFmt w:val="bullet"/>
      <w:lvlText w:val="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6784"/>
    <w:multiLevelType w:val="hybridMultilevel"/>
    <w:tmpl w:val="00004AE1"/>
    <w:lvl w:ilvl="0" w:tplc="00003D6C">
      <w:start w:val="5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6BFC"/>
    <w:multiLevelType w:val="hybridMultilevel"/>
    <w:tmpl w:val="00007F96"/>
    <w:lvl w:ilvl="0" w:tplc="00007FF5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4E45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701F"/>
    <w:multiLevelType w:val="hybridMultilevel"/>
    <w:tmpl w:val="00005D03"/>
    <w:lvl w:ilvl="0" w:tplc="00007A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767D"/>
    <w:multiLevelType w:val="hybridMultilevel"/>
    <w:tmpl w:val="00004509"/>
    <w:lvl w:ilvl="0" w:tplc="00001238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3B25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11"/>
  </w:num>
  <w:num w:numId="5">
    <w:abstractNumId w:val="10"/>
  </w:num>
  <w:num w:numId="6">
    <w:abstractNumId w:val="1"/>
  </w:num>
  <w:num w:numId="7">
    <w:abstractNumId w:val="2"/>
  </w:num>
  <w:num w:numId="8">
    <w:abstractNumId w:val="8"/>
  </w:num>
  <w:num w:numId="9">
    <w:abstractNumId w:val="6"/>
  </w:num>
  <w:num w:numId="10">
    <w:abstractNumId w:val="9"/>
  </w:num>
  <w:num w:numId="11">
    <w:abstractNumId w:val="5"/>
  </w:num>
  <w:num w:numId="12">
    <w:abstractNumId w:val="12"/>
  </w:num>
  <w:num w:numId="13">
    <w:abstractNumId w:val="15"/>
  </w:num>
  <w:num w:numId="14">
    <w:abstractNumId w:val="16"/>
  </w:num>
  <w:num w:numId="15">
    <w:abstractNumId w:val="3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56ED"/>
    <w:rsid w:val="0007261C"/>
    <w:rsid w:val="000A56ED"/>
    <w:rsid w:val="002A61EA"/>
    <w:rsid w:val="0042593A"/>
    <w:rsid w:val="00626FC2"/>
    <w:rsid w:val="00853D03"/>
    <w:rsid w:val="009E2569"/>
    <w:rsid w:val="00A416E3"/>
    <w:rsid w:val="00B8336A"/>
    <w:rsid w:val="00C80394"/>
    <w:rsid w:val="00CC40BF"/>
    <w:rsid w:val="00D768A4"/>
    <w:rsid w:val="00F9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8A4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8336A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10389</Words>
  <Characters>59219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15</cp:revision>
  <cp:lastPrinted>2015-06-03T10:46:00Z</cp:lastPrinted>
  <dcterms:created xsi:type="dcterms:W3CDTF">2015-01-15T10:10:00Z</dcterms:created>
  <dcterms:modified xsi:type="dcterms:W3CDTF">2015-06-03T10:48:00Z</dcterms:modified>
</cp:coreProperties>
</file>